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4D" w:rsidRDefault="0001634D" w:rsidP="0001634D">
      <w:pPr>
        <w:pStyle w:val="Default"/>
        <w:rPr>
          <w:sz w:val="23"/>
          <w:szCs w:val="23"/>
        </w:rPr>
      </w:pPr>
      <w:r>
        <w:rPr>
          <w:b/>
          <w:bCs/>
          <w:sz w:val="23"/>
          <w:szCs w:val="23"/>
        </w:rPr>
        <w:t xml:space="preserve">СТУДЕНТ </w:t>
      </w:r>
    </w:p>
    <w:p w:rsidR="0001634D" w:rsidRDefault="0001634D" w:rsidP="0001634D">
      <w:pPr>
        <w:pStyle w:val="Default"/>
        <w:spacing w:after="27"/>
        <w:rPr>
          <w:sz w:val="23"/>
          <w:szCs w:val="23"/>
        </w:rPr>
      </w:pPr>
      <w:r>
        <w:rPr>
          <w:sz w:val="23"/>
          <w:szCs w:val="23"/>
        </w:rPr>
        <w:t xml:space="preserve">1. В браузере (рекомендуется Google Chrome) откройте страницу https://univer.kaznu.kz/ </w:t>
      </w:r>
    </w:p>
    <w:p w:rsidR="0001634D" w:rsidRDefault="0001634D" w:rsidP="0001634D">
      <w:pPr>
        <w:pStyle w:val="Default"/>
        <w:spacing w:after="27"/>
        <w:rPr>
          <w:sz w:val="23"/>
          <w:szCs w:val="23"/>
        </w:rPr>
      </w:pPr>
      <w:r>
        <w:rPr>
          <w:sz w:val="23"/>
          <w:szCs w:val="23"/>
        </w:rPr>
        <w:t xml:space="preserve">2. Используя свои логин и пароль зайдите в систему Univer. </w:t>
      </w:r>
    </w:p>
    <w:p w:rsidR="0001634D" w:rsidRDefault="0001634D" w:rsidP="0001634D">
      <w:pPr>
        <w:pStyle w:val="Default"/>
        <w:spacing w:after="27"/>
        <w:rPr>
          <w:sz w:val="23"/>
          <w:szCs w:val="23"/>
        </w:rPr>
      </w:pPr>
      <w:r>
        <w:rPr>
          <w:sz w:val="23"/>
          <w:szCs w:val="23"/>
        </w:rPr>
        <w:t>3. В разделе «</w:t>
      </w:r>
      <w:proofErr w:type="gramStart"/>
      <w:r>
        <w:rPr>
          <w:sz w:val="23"/>
          <w:szCs w:val="23"/>
        </w:rPr>
        <w:t>Бакалавр»/</w:t>
      </w:r>
      <w:proofErr w:type="gramEnd"/>
      <w:r>
        <w:rPr>
          <w:sz w:val="23"/>
          <w:szCs w:val="23"/>
        </w:rPr>
        <w:t xml:space="preserve">«Магистр» Логин Office 365 - это ваш логин для входа в систему Окулык. </w:t>
      </w:r>
    </w:p>
    <w:p w:rsidR="0001634D" w:rsidRDefault="0001634D" w:rsidP="0001634D">
      <w:pPr>
        <w:pStyle w:val="Default"/>
        <w:spacing w:after="27"/>
        <w:rPr>
          <w:sz w:val="23"/>
          <w:szCs w:val="23"/>
        </w:rPr>
      </w:pPr>
      <w:r>
        <w:rPr>
          <w:sz w:val="23"/>
          <w:szCs w:val="23"/>
        </w:rPr>
        <w:t xml:space="preserve">4. Откройте подраздел системы Univer «Анкета студента» - ID это ваш пароль для входа в систему Окулык. </w:t>
      </w:r>
    </w:p>
    <w:p w:rsidR="0001634D" w:rsidRDefault="0001634D" w:rsidP="0001634D">
      <w:pPr>
        <w:pStyle w:val="Default"/>
        <w:spacing w:after="27"/>
        <w:rPr>
          <w:sz w:val="23"/>
          <w:szCs w:val="23"/>
        </w:rPr>
      </w:pPr>
      <w:r>
        <w:rPr>
          <w:sz w:val="23"/>
          <w:szCs w:val="23"/>
        </w:rPr>
        <w:t xml:space="preserve">5. После того как Вы узнали свой логин и пароль нажмите кнопку Oqylyq на панели ссылок системы Univer или в новой вкладке наберите https://app.oqylyq.kz </w:t>
      </w:r>
    </w:p>
    <w:p w:rsidR="0001634D" w:rsidRDefault="0001634D" w:rsidP="0001634D">
      <w:pPr>
        <w:pStyle w:val="Default"/>
        <w:rPr>
          <w:sz w:val="23"/>
          <w:szCs w:val="23"/>
        </w:rPr>
      </w:pPr>
      <w:r>
        <w:rPr>
          <w:sz w:val="23"/>
          <w:szCs w:val="23"/>
        </w:rPr>
        <w:t xml:space="preserve">6. Используя полученные логин и пароль зайдите в систему «Окулык». </w:t>
      </w:r>
    </w:p>
    <w:p w:rsidR="0001634D" w:rsidRDefault="0001634D" w:rsidP="0001634D">
      <w:pPr>
        <w:pStyle w:val="Default"/>
        <w:rPr>
          <w:sz w:val="23"/>
          <w:szCs w:val="23"/>
        </w:rPr>
      </w:pPr>
    </w:p>
    <w:p w:rsidR="0001634D" w:rsidRDefault="0001634D" w:rsidP="0001634D">
      <w:pPr>
        <w:pStyle w:val="Default"/>
        <w:rPr>
          <w:sz w:val="23"/>
          <w:szCs w:val="23"/>
        </w:rPr>
      </w:pPr>
      <w:r>
        <w:rPr>
          <w:sz w:val="23"/>
          <w:szCs w:val="23"/>
        </w:rPr>
        <w:t xml:space="preserve">ВНИМАНИЕ. Работать с программой можно с мобильного устройства или компьютера. </w:t>
      </w:r>
    </w:p>
    <w:p w:rsidR="0001634D" w:rsidRDefault="0001634D" w:rsidP="0001634D">
      <w:pPr>
        <w:pStyle w:val="Default"/>
        <w:rPr>
          <w:sz w:val="23"/>
          <w:szCs w:val="23"/>
        </w:rPr>
      </w:pPr>
      <w:r>
        <w:rPr>
          <w:b/>
          <w:bCs/>
          <w:sz w:val="23"/>
          <w:szCs w:val="23"/>
        </w:rPr>
        <w:t xml:space="preserve">БЕЗ ДОСТУПА К МИКРОФОНУ И КАМЕРЕ ЭКЗАМЕН ПРОЙТИ НЕЛЬЗЯ. </w:t>
      </w:r>
    </w:p>
    <w:p w:rsidR="0001634D" w:rsidRDefault="0001634D" w:rsidP="0001634D">
      <w:pPr>
        <w:pStyle w:val="Default"/>
        <w:spacing w:after="27"/>
        <w:rPr>
          <w:sz w:val="23"/>
          <w:szCs w:val="23"/>
        </w:rPr>
      </w:pPr>
      <w:r>
        <w:rPr>
          <w:sz w:val="23"/>
          <w:szCs w:val="23"/>
        </w:rPr>
        <w:t xml:space="preserve">7. В отобразившемся списке, для начала экзамена, дважды нажмите на его название левой кнопкой мыши. </w:t>
      </w:r>
    </w:p>
    <w:p w:rsidR="0001634D" w:rsidRDefault="0001634D" w:rsidP="0001634D">
      <w:pPr>
        <w:pStyle w:val="Default"/>
        <w:spacing w:after="27"/>
        <w:rPr>
          <w:sz w:val="23"/>
          <w:szCs w:val="23"/>
        </w:rPr>
      </w:pPr>
      <w:r>
        <w:rPr>
          <w:sz w:val="23"/>
          <w:szCs w:val="23"/>
        </w:rPr>
        <w:t xml:space="preserve">8. Предоставьте доступ к камере и микрофону, а также к записи экрана. Следуя инструкции на экране пройдите идентификацию (приблизьте голову, поверните её влево, затем вправо). </w:t>
      </w:r>
    </w:p>
    <w:p w:rsidR="0001634D" w:rsidRDefault="0001634D" w:rsidP="0001634D">
      <w:pPr>
        <w:pStyle w:val="Default"/>
        <w:rPr>
          <w:sz w:val="23"/>
          <w:szCs w:val="23"/>
        </w:rPr>
      </w:pPr>
      <w:r>
        <w:rPr>
          <w:sz w:val="23"/>
          <w:szCs w:val="23"/>
        </w:rPr>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rsidR="0001634D" w:rsidRDefault="0001634D" w:rsidP="0001634D">
      <w:pPr>
        <w:pStyle w:val="Default"/>
        <w:rPr>
          <w:sz w:val="23"/>
          <w:szCs w:val="23"/>
        </w:rPr>
      </w:pPr>
    </w:p>
    <w:p w:rsidR="0001634D" w:rsidRDefault="0001634D" w:rsidP="0001634D">
      <w:pPr>
        <w:pStyle w:val="Default"/>
        <w:rPr>
          <w:sz w:val="23"/>
          <w:szCs w:val="23"/>
        </w:rPr>
      </w:pPr>
      <w:r>
        <w:rPr>
          <w:sz w:val="23"/>
          <w:szCs w:val="23"/>
        </w:rPr>
        <w:t xml:space="preserve">ВНИМАНИЕ. Если в описании не указаны дополнительные материалы, то пользоваться на экзамене можно только клавиатурой и мышкой для работы в редакторе «Окулык».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rsidR="0001634D" w:rsidRDefault="0001634D" w:rsidP="0001634D">
      <w:pPr>
        <w:pStyle w:val="Default"/>
        <w:rPr>
          <w:sz w:val="23"/>
          <w:szCs w:val="23"/>
        </w:rPr>
      </w:pPr>
      <w:r>
        <w:rPr>
          <w:sz w:val="23"/>
          <w:szCs w:val="23"/>
        </w:rPr>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экзамен может быть аннулирован. </w:t>
      </w:r>
    </w:p>
    <w:p w:rsidR="0001634D" w:rsidRDefault="0001634D" w:rsidP="0001634D">
      <w:pPr>
        <w:pStyle w:val="Default"/>
        <w:spacing w:after="47"/>
        <w:rPr>
          <w:sz w:val="23"/>
          <w:szCs w:val="23"/>
        </w:rPr>
      </w:pPr>
      <w:r>
        <w:rPr>
          <w:sz w:val="23"/>
          <w:szCs w:val="23"/>
        </w:rPr>
        <w:t xml:space="preserve">10. После нажатия на кнопку «начать» можете приступать к прохождению экзамена. </w:t>
      </w:r>
    </w:p>
    <w:p w:rsidR="0001634D" w:rsidRDefault="0001634D" w:rsidP="0001634D">
      <w:pPr>
        <w:pStyle w:val="Default"/>
        <w:spacing w:after="47"/>
        <w:rPr>
          <w:sz w:val="23"/>
          <w:szCs w:val="23"/>
        </w:rPr>
      </w:pPr>
      <w:r>
        <w:rPr>
          <w:sz w:val="23"/>
          <w:szCs w:val="23"/>
        </w:rPr>
        <w:t xml:space="preserve"> Ответ производится с помощью ввода текста с клавиатуры в редактор программы </w:t>
      </w:r>
    </w:p>
    <w:p w:rsidR="0001634D" w:rsidRDefault="0001634D" w:rsidP="0001634D">
      <w:pPr>
        <w:pStyle w:val="Default"/>
        <w:spacing w:after="47"/>
        <w:rPr>
          <w:sz w:val="23"/>
          <w:szCs w:val="23"/>
        </w:rPr>
      </w:pPr>
      <w:r>
        <w:rPr>
          <w:sz w:val="23"/>
          <w:szCs w:val="23"/>
        </w:rPr>
        <w:t xml:space="preserve"> Вы можете отвечать на вопросы в любой последовательности. </w:t>
      </w:r>
    </w:p>
    <w:p w:rsidR="0001634D" w:rsidRDefault="0001634D" w:rsidP="0001634D">
      <w:pPr>
        <w:pStyle w:val="Default"/>
        <w:spacing w:after="47"/>
        <w:rPr>
          <w:sz w:val="23"/>
          <w:szCs w:val="23"/>
        </w:rPr>
      </w:pPr>
      <w:r>
        <w:rPr>
          <w:sz w:val="23"/>
          <w:szCs w:val="23"/>
        </w:rPr>
        <w:t xml:space="preserve"> Для отправки ответа необходимо нажать кнопку «Отправить» для каждого вопроса. </w:t>
      </w:r>
    </w:p>
    <w:p w:rsidR="0001634D" w:rsidRDefault="0001634D" w:rsidP="0001634D">
      <w:pPr>
        <w:pStyle w:val="Default"/>
        <w:spacing w:after="47"/>
        <w:rPr>
          <w:sz w:val="23"/>
          <w:szCs w:val="23"/>
        </w:rPr>
      </w:pPr>
      <w:r>
        <w:rPr>
          <w:sz w:val="23"/>
          <w:szCs w:val="23"/>
        </w:rPr>
        <w:t xml:space="preserve"> Вы можете вносить изменения в уже отправленные ответы в течение всего экзамена. </w:t>
      </w:r>
    </w:p>
    <w:p w:rsidR="0001634D" w:rsidRDefault="0001634D" w:rsidP="0001634D">
      <w:pPr>
        <w:pStyle w:val="Default"/>
        <w:rPr>
          <w:sz w:val="23"/>
          <w:szCs w:val="23"/>
        </w:rPr>
      </w:pPr>
      <w:r>
        <w:rPr>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rsidR="0001634D" w:rsidRDefault="0001634D" w:rsidP="0001634D">
      <w:pPr>
        <w:pStyle w:val="Default"/>
        <w:rPr>
          <w:sz w:val="23"/>
          <w:szCs w:val="23"/>
        </w:rPr>
      </w:pPr>
    </w:p>
    <w:p w:rsidR="0001634D" w:rsidRDefault="0001634D" w:rsidP="0001634D">
      <w:pPr>
        <w:pStyle w:val="Default"/>
        <w:rPr>
          <w:sz w:val="23"/>
          <w:szCs w:val="23"/>
        </w:rPr>
      </w:pPr>
      <w:r>
        <w:rPr>
          <w:b/>
          <w:bCs/>
          <w:sz w:val="23"/>
          <w:szCs w:val="23"/>
        </w:rPr>
        <w:t xml:space="preserve">ВАЖНЫЕ ЗАМЕЧАНИЯ </w:t>
      </w:r>
    </w:p>
    <w:p w:rsidR="0001634D" w:rsidRDefault="0001634D" w:rsidP="0001634D">
      <w:pPr>
        <w:pStyle w:val="Default"/>
        <w:rPr>
          <w:sz w:val="23"/>
          <w:szCs w:val="23"/>
        </w:rPr>
      </w:pPr>
      <w:r>
        <w:rPr>
          <w:sz w:val="23"/>
          <w:szCs w:val="23"/>
        </w:rPr>
        <w:t xml:space="preserve">1. Рекомендуется чаще нажимать на кнопку «Отправить» для сохранения набранного текста. </w:t>
      </w:r>
    </w:p>
    <w:p w:rsidR="0001634D" w:rsidRDefault="0001634D" w:rsidP="0001634D">
      <w:pPr>
        <w:pStyle w:val="Default"/>
        <w:rPr>
          <w:sz w:val="22"/>
          <w:szCs w:val="22"/>
        </w:rPr>
      </w:pPr>
      <w:r>
        <w:rPr>
          <w:sz w:val="23"/>
          <w:szCs w:val="23"/>
        </w:rPr>
        <w:t xml:space="preserve">2. Если у вас произойдут проблемы с интернетом вы можете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Pr>
          <w:sz w:val="22"/>
          <w:szCs w:val="22"/>
        </w:rPr>
        <w:t xml:space="preserve">11 </w:t>
      </w:r>
    </w:p>
    <w:p w:rsidR="0001634D" w:rsidRDefault="0001634D" w:rsidP="0001634D">
      <w:pPr>
        <w:pStyle w:val="Default"/>
        <w:rPr>
          <w:color w:val="auto"/>
        </w:rPr>
      </w:pPr>
    </w:p>
    <w:p w:rsidR="00447BC4" w:rsidRDefault="00447BC4" w:rsidP="0001634D">
      <w:pPr>
        <w:pStyle w:val="Default"/>
        <w:rPr>
          <w:color w:val="auto"/>
        </w:rPr>
      </w:pPr>
    </w:p>
    <w:p w:rsidR="0001634D" w:rsidRDefault="0001634D" w:rsidP="0001634D">
      <w:pPr>
        <w:pStyle w:val="Default"/>
        <w:pageBreakBefore/>
        <w:rPr>
          <w:color w:val="auto"/>
          <w:sz w:val="23"/>
          <w:szCs w:val="23"/>
        </w:rPr>
      </w:pPr>
      <w:r>
        <w:rPr>
          <w:color w:val="auto"/>
          <w:sz w:val="23"/>
          <w:szCs w:val="23"/>
        </w:rPr>
        <w:lastRenderedPageBreak/>
        <w:t xml:space="preserve">на другой день в зависимости от обстоятельств. </w:t>
      </w:r>
    </w:p>
    <w:p w:rsidR="0001634D" w:rsidRDefault="0001634D" w:rsidP="0001634D">
      <w:pPr>
        <w:pStyle w:val="Default"/>
        <w:rPr>
          <w:color w:val="auto"/>
          <w:sz w:val="23"/>
          <w:szCs w:val="23"/>
        </w:rPr>
      </w:pPr>
      <w:r>
        <w:rPr>
          <w:color w:val="auto"/>
          <w:sz w:val="23"/>
          <w:szCs w:val="23"/>
        </w:rPr>
        <w:t xml:space="preserve">3. Если время экзамена закончилось, и Вы не успели отправить свой ответ, будет отправлен пустой ответ. </w:t>
      </w:r>
    </w:p>
    <w:p w:rsidR="0001634D" w:rsidRDefault="0001634D" w:rsidP="0001634D">
      <w:pPr>
        <w:tabs>
          <w:tab w:val="left" w:pos="709"/>
        </w:tabs>
        <w:spacing w:after="0" w:line="240" w:lineRule="auto"/>
        <w:ind w:firstLine="142"/>
        <w:jc w:val="both"/>
        <w:rPr>
          <w:sz w:val="23"/>
          <w:szCs w:val="23"/>
        </w:rPr>
      </w:pPr>
      <w:r>
        <w:rPr>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p w:rsidR="00530787" w:rsidRDefault="00530787" w:rsidP="0001634D">
      <w:pPr>
        <w:tabs>
          <w:tab w:val="left" w:pos="709"/>
        </w:tabs>
        <w:spacing w:after="0" w:line="240" w:lineRule="auto"/>
        <w:ind w:firstLine="142"/>
        <w:jc w:val="both"/>
        <w:rPr>
          <w:sz w:val="23"/>
          <w:szCs w:val="23"/>
        </w:rPr>
      </w:pPr>
    </w:p>
    <w:p w:rsidR="00530787" w:rsidRDefault="00530787" w:rsidP="0001634D">
      <w:pPr>
        <w:tabs>
          <w:tab w:val="left" w:pos="709"/>
        </w:tabs>
        <w:spacing w:after="0" w:line="240" w:lineRule="auto"/>
        <w:ind w:firstLine="142"/>
        <w:jc w:val="both"/>
        <w:rPr>
          <w:sz w:val="23"/>
          <w:szCs w:val="23"/>
        </w:rPr>
      </w:pPr>
    </w:p>
    <w:p w:rsidR="00530787" w:rsidRDefault="00530787" w:rsidP="00530787">
      <w:pPr>
        <w:pStyle w:val="Default"/>
        <w:rPr>
          <w:sz w:val="23"/>
          <w:szCs w:val="23"/>
        </w:rPr>
      </w:pPr>
      <w:r>
        <w:rPr>
          <w:b/>
          <w:bCs/>
          <w:sz w:val="23"/>
          <w:szCs w:val="23"/>
        </w:rPr>
        <w:t>НАЗАР АУДАРЫҢЫЗ</w:t>
      </w:r>
      <w:r>
        <w:rPr>
          <w:sz w:val="23"/>
          <w:szCs w:val="23"/>
        </w:rPr>
        <w:t xml:space="preserve">. Студент емтиханды тек сіз көрсеткен уақытта бастай алады. Сол уақытқа дейін емтихан белсенді болмайды. </w:t>
      </w:r>
    </w:p>
    <w:p w:rsidR="00530787" w:rsidRDefault="00530787" w:rsidP="00530787">
      <w:pPr>
        <w:pStyle w:val="Default"/>
        <w:rPr>
          <w:sz w:val="23"/>
          <w:szCs w:val="23"/>
        </w:rPr>
      </w:pPr>
      <w:r>
        <w:rPr>
          <w:b/>
          <w:bCs/>
          <w:sz w:val="23"/>
          <w:szCs w:val="23"/>
        </w:rPr>
        <w:t xml:space="preserve">СТУДЕНТ </w:t>
      </w:r>
    </w:p>
    <w:p w:rsidR="00530787" w:rsidRDefault="00530787" w:rsidP="00530787">
      <w:pPr>
        <w:pStyle w:val="Default"/>
        <w:spacing w:after="27"/>
        <w:rPr>
          <w:sz w:val="23"/>
          <w:szCs w:val="23"/>
        </w:rPr>
      </w:pPr>
      <w:r>
        <w:rPr>
          <w:sz w:val="23"/>
          <w:szCs w:val="23"/>
        </w:rPr>
        <w:t xml:space="preserve">1. Браузерде </w:t>
      </w:r>
      <w:proofErr w:type="gramStart"/>
      <w:r>
        <w:rPr>
          <w:sz w:val="23"/>
          <w:szCs w:val="23"/>
        </w:rPr>
        <w:t>( Google</w:t>
      </w:r>
      <w:proofErr w:type="gramEnd"/>
      <w:r>
        <w:rPr>
          <w:sz w:val="23"/>
          <w:szCs w:val="23"/>
        </w:rPr>
        <w:t xml:space="preserve"> Chrome ұсынылады) https://univer.kaznu.kz/ бетін ашыңыз. </w:t>
      </w:r>
    </w:p>
    <w:p w:rsidR="00530787" w:rsidRDefault="00530787" w:rsidP="00530787">
      <w:pPr>
        <w:pStyle w:val="Default"/>
        <w:spacing w:after="27"/>
        <w:rPr>
          <w:sz w:val="23"/>
          <w:szCs w:val="23"/>
        </w:rPr>
      </w:pPr>
      <w:r>
        <w:rPr>
          <w:sz w:val="23"/>
          <w:szCs w:val="23"/>
        </w:rPr>
        <w:t xml:space="preserve">2. Логин мен құпиясөз арқылы Univer жүйесіне кіріңіз. </w:t>
      </w:r>
    </w:p>
    <w:p w:rsidR="00530787" w:rsidRDefault="00530787" w:rsidP="00530787">
      <w:pPr>
        <w:pStyle w:val="Default"/>
        <w:spacing w:after="27"/>
        <w:rPr>
          <w:sz w:val="23"/>
          <w:szCs w:val="23"/>
        </w:rPr>
      </w:pPr>
      <w:r>
        <w:rPr>
          <w:sz w:val="23"/>
          <w:szCs w:val="23"/>
        </w:rPr>
        <w:t>3. «</w:t>
      </w:r>
      <w:proofErr w:type="gramStart"/>
      <w:r>
        <w:rPr>
          <w:sz w:val="23"/>
          <w:szCs w:val="23"/>
        </w:rPr>
        <w:t>Бакалавр»/</w:t>
      </w:r>
      <w:proofErr w:type="gramEnd"/>
      <w:r>
        <w:rPr>
          <w:sz w:val="23"/>
          <w:szCs w:val="23"/>
        </w:rPr>
        <w:t xml:space="preserve"> «Магистр» бөлімінде Office 365 логині – бұл сіздің Оқулык жүйесіне кіруге арналған логиніңіз. </w:t>
      </w:r>
    </w:p>
    <w:p w:rsidR="00530787" w:rsidRDefault="00530787" w:rsidP="00530787">
      <w:pPr>
        <w:pStyle w:val="Default"/>
        <w:spacing w:after="27"/>
        <w:rPr>
          <w:sz w:val="23"/>
          <w:szCs w:val="23"/>
        </w:rPr>
      </w:pPr>
      <w:r>
        <w:rPr>
          <w:sz w:val="23"/>
          <w:szCs w:val="23"/>
        </w:rPr>
        <w:t xml:space="preserve">4. Univer жүйесінің «Студенттік сауалнама» бөлімін ашыңыз – ID бұл сіздің Оқулык жүйесіне кіруге арналған құпия сөзіңіз. </w:t>
      </w:r>
    </w:p>
    <w:p w:rsidR="00530787" w:rsidRDefault="00530787" w:rsidP="00530787">
      <w:pPr>
        <w:pStyle w:val="Default"/>
        <w:spacing w:after="27"/>
        <w:rPr>
          <w:sz w:val="23"/>
          <w:szCs w:val="23"/>
        </w:rPr>
      </w:pPr>
      <w:r>
        <w:rPr>
          <w:sz w:val="23"/>
          <w:szCs w:val="23"/>
        </w:rPr>
        <w:t xml:space="preserve">5. Логин мен құпиясөзді анықтағаннан кейін Univer жүйесінің сілтемелер тақтасындағы Oqylyq түймесін басыңыз немесе жаңа бетте https://app.oqylyq.kz теріңіз. </w:t>
      </w:r>
    </w:p>
    <w:p w:rsidR="00530787" w:rsidRDefault="00530787" w:rsidP="00530787">
      <w:pPr>
        <w:pStyle w:val="Default"/>
        <w:rPr>
          <w:sz w:val="23"/>
          <w:szCs w:val="23"/>
        </w:rPr>
      </w:pPr>
      <w:r>
        <w:rPr>
          <w:sz w:val="23"/>
          <w:szCs w:val="23"/>
        </w:rPr>
        <w:t xml:space="preserve">6. Алынған логин мен құпиясөзді пайдаланып, «Оқулык» жүйесіне кіріңіз. </w:t>
      </w:r>
    </w:p>
    <w:p w:rsidR="00530787" w:rsidRDefault="00530787" w:rsidP="00530787">
      <w:pPr>
        <w:pStyle w:val="Default"/>
        <w:rPr>
          <w:sz w:val="23"/>
          <w:szCs w:val="23"/>
        </w:rPr>
      </w:pPr>
    </w:p>
    <w:p w:rsidR="00530787" w:rsidRDefault="00530787" w:rsidP="00530787">
      <w:pPr>
        <w:pStyle w:val="Default"/>
        <w:rPr>
          <w:sz w:val="23"/>
          <w:szCs w:val="23"/>
        </w:rPr>
      </w:pPr>
      <w:r>
        <w:rPr>
          <w:sz w:val="23"/>
          <w:szCs w:val="23"/>
        </w:rPr>
        <w:t xml:space="preserve">НАЗАР АУДАРЫҢЫЗ. Бағдарламамен мобильді құрылғыдан немесе компьютерден жұмыс істеуге болады. </w:t>
      </w:r>
    </w:p>
    <w:p w:rsidR="00530787" w:rsidRDefault="00530787" w:rsidP="00530787">
      <w:pPr>
        <w:pStyle w:val="Default"/>
        <w:rPr>
          <w:sz w:val="23"/>
          <w:szCs w:val="23"/>
        </w:rPr>
      </w:pPr>
      <w:r>
        <w:rPr>
          <w:b/>
          <w:bCs/>
          <w:sz w:val="23"/>
          <w:szCs w:val="23"/>
        </w:rPr>
        <w:t xml:space="preserve">МИКРОФОН МЕН КАМЕРАҒА ҚОЛ ЖЕТКІЗБЕСТЕН ЕМТИХАННАН ӨТУ МҮМКІН ЕМЕС. </w:t>
      </w:r>
    </w:p>
    <w:p w:rsidR="00530787" w:rsidRDefault="00530787" w:rsidP="00530787">
      <w:pPr>
        <w:pStyle w:val="Default"/>
        <w:spacing w:after="27"/>
        <w:rPr>
          <w:sz w:val="23"/>
          <w:szCs w:val="23"/>
        </w:rPr>
      </w:pPr>
      <w:r>
        <w:rPr>
          <w:sz w:val="23"/>
          <w:szCs w:val="23"/>
        </w:rPr>
        <w:t xml:space="preserve">7. Көрсетілген тізімде емтиханды бастау үшін оның атын тінтуірдің сол жақ батырмасымен екі рет басыңыз. </w:t>
      </w:r>
    </w:p>
    <w:p w:rsidR="00530787" w:rsidRDefault="00530787" w:rsidP="00530787">
      <w:pPr>
        <w:pStyle w:val="Default"/>
        <w:spacing w:after="27"/>
        <w:rPr>
          <w:sz w:val="23"/>
          <w:szCs w:val="23"/>
        </w:rPr>
      </w:pPr>
      <w:r>
        <w:rPr>
          <w:sz w:val="23"/>
          <w:szCs w:val="23"/>
        </w:rPr>
        <w:t xml:space="preserve">8. Камера мен микрофонға, сондай-ақ экран жазбасына қол жеткізіңіз. Экрандағы нұсқауларды орындағаннан кейін сәйкестендіруден өтіңіз (басыңызды жақындатыңыз, солға, содан кейін оңға бұрыңыз). </w:t>
      </w:r>
    </w:p>
    <w:p w:rsidR="00530787" w:rsidRDefault="00530787" w:rsidP="00530787">
      <w:pPr>
        <w:pStyle w:val="Default"/>
        <w:rPr>
          <w:sz w:val="23"/>
          <w:szCs w:val="23"/>
        </w:rPr>
      </w:pPr>
      <w:r>
        <w:rPr>
          <w:sz w:val="23"/>
          <w:szCs w:val="23"/>
        </w:rPr>
        <w:t xml:space="preserve">9. Сәйкестендіруден өткеннен кейін емтихан сипаттамасымен танысу қажет. Сипаттамада емтиханның ұзақтығы және рұқсат етілген материалдар көрсетілген. </w:t>
      </w:r>
    </w:p>
    <w:p w:rsidR="00530787" w:rsidRDefault="00530787" w:rsidP="00530787">
      <w:pPr>
        <w:pStyle w:val="Default"/>
        <w:rPr>
          <w:sz w:val="23"/>
          <w:szCs w:val="23"/>
        </w:rPr>
      </w:pPr>
    </w:p>
    <w:p w:rsidR="00530787" w:rsidRDefault="00530787" w:rsidP="00530787">
      <w:pPr>
        <w:pStyle w:val="Default"/>
        <w:rPr>
          <w:sz w:val="23"/>
          <w:szCs w:val="23"/>
        </w:rPr>
      </w:pPr>
      <w:r>
        <w:rPr>
          <w:sz w:val="23"/>
          <w:szCs w:val="23"/>
        </w:rPr>
        <w:t xml:space="preserve">НАЗАР АУДАРЫҢЫЗ. Егер сипаттамада қосымша материалдар көрсетілмесе, емтиханда «Оқулык» редакторында жұмыс істеу үшін тек пернетақта мен тінтуірді пайдалануға болады. Басқа қойындыларды ашуға, басқа бағдарламаларды іске қосуға, телефонды, басқа құрылғылар мен заттарды, соның ішінде сөздіктерді, калькуляторларды, электронды кітаптарды және т.б. пайдалануға тыйым салынады. </w:t>
      </w:r>
    </w:p>
    <w:p w:rsidR="00530787" w:rsidRDefault="00530787" w:rsidP="00530787">
      <w:pPr>
        <w:pStyle w:val="Default"/>
        <w:rPr>
          <w:sz w:val="23"/>
          <w:szCs w:val="23"/>
        </w:rPr>
      </w:pPr>
      <w:r>
        <w:rPr>
          <w:sz w:val="23"/>
          <w:szCs w:val="23"/>
        </w:rPr>
        <w:t xml:space="preserve">Егер білім алушылар тарапынан рұқсат етілмеген материалдарды пайдалану немесе өзге де нұсқауларды алу анықталса немесе студенттің жұмысында оны тану белгілері (студенттің аты-жөні, арнайы символдар мен белгілер) қалдырылса, емтиханның нәтижесі жойылуы мүмкін. </w:t>
      </w:r>
    </w:p>
    <w:p w:rsidR="00530787" w:rsidRDefault="00530787" w:rsidP="00530787">
      <w:pPr>
        <w:pStyle w:val="Default"/>
        <w:spacing w:after="47"/>
        <w:rPr>
          <w:sz w:val="23"/>
          <w:szCs w:val="23"/>
        </w:rPr>
      </w:pPr>
      <w:r>
        <w:rPr>
          <w:sz w:val="23"/>
          <w:szCs w:val="23"/>
        </w:rPr>
        <w:t xml:space="preserve">10. «Бастау» түймесін басқаннан кейін сіз емтиханнан өтуге кірісе аласыз. </w:t>
      </w:r>
    </w:p>
    <w:p w:rsidR="00530787" w:rsidRDefault="00530787" w:rsidP="00530787">
      <w:pPr>
        <w:pStyle w:val="Default"/>
        <w:spacing w:after="47"/>
        <w:rPr>
          <w:sz w:val="23"/>
          <w:szCs w:val="23"/>
        </w:rPr>
      </w:pPr>
      <w:r>
        <w:rPr>
          <w:sz w:val="23"/>
          <w:szCs w:val="23"/>
        </w:rPr>
        <w:t xml:space="preserve"> Жауап пернетақтадан бағдарлама редакторына мәтін енгізу арқылы жасалады. </w:t>
      </w:r>
    </w:p>
    <w:p w:rsidR="00530787" w:rsidRDefault="00530787" w:rsidP="00530787">
      <w:pPr>
        <w:pStyle w:val="Default"/>
        <w:spacing w:after="47"/>
        <w:rPr>
          <w:sz w:val="23"/>
          <w:szCs w:val="23"/>
        </w:rPr>
      </w:pPr>
      <w:r>
        <w:rPr>
          <w:sz w:val="23"/>
          <w:szCs w:val="23"/>
        </w:rPr>
        <w:t xml:space="preserve"> Сіз сұрақтарға кез-келген ретпен жауап бере аласыз. </w:t>
      </w:r>
    </w:p>
    <w:p w:rsidR="00530787" w:rsidRDefault="00530787" w:rsidP="00530787">
      <w:pPr>
        <w:pStyle w:val="Default"/>
        <w:spacing w:after="47"/>
        <w:rPr>
          <w:sz w:val="23"/>
          <w:szCs w:val="23"/>
        </w:rPr>
      </w:pPr>
      <w:r>
        <w:rPr>
          <w:sz w:val="23"/>
          <w:szCs w:val="23"/>
        </w:rPr>
        <w:t xml:space="preserve"> Жауапты жіберу үшін әр сұрақ үшін «Жіберу» түймесін басу керек. </w:t>
      </w:r>
    </w:p>
    <w:p w:rsidR="00530787" w:rsidRDefault="00530787" w:rsidP="00530787">
      <w:pPr>
        <w:pStyle w:val="Default"/>
        <w:spacing w:after="47"/>
        <w:rPr>
          <w:sz w:val="23"/>
          <w:szCs w:val="23"/>
        </w:rPr>
      </w:pPr>
      <w:r>
        <w:rPr>
          <w:sz w:val="23"/>
          <w:szCs w:val="23"/>
        </w:rPr>
        <w:t xml:space="preserve"> Сіз емтихан барысында жіберілген жауаптарға өзгерістер енгізе аласыз. </w:t>
      </w:r>
    </w:p>
    <w:p w:rsidR="00530787" w:rsidRDefault="00530787" w:rsidP="00530787">
      <w:pPr>
        <w:pStyle w:val="Default"/>
        <w:rPr>
          <w:sz w:val="23"/>
          <w:szCs w:val="23"/>
        </w:rPr>
      </w:pPr>
      <w:r>
        <w:rPr>
          <w:sz w:val="23"/>
          <w:szCs w:val="23"/>
        </w:rPr>
        <w:t xml:space="preserve">11. Емтиханды аяқтау үшін «Аяқтау» түймесін басыңыз. Емтихан уақыты аяқталғаннан кейін немесе «Аяқтау» түймесін басқаннан кейін жауаптарды өңдеу мүмкін емес. </w:t>
      </w:r>
    </w:p>
    <w:p w:rsidR="00530787" w:rsidRDefault="00530787" w:rsidP="00530787">
      <w:pPr>
        <w:pStyle w:val="Default"/>
        <w:rPr>
          <w:sz w:val="23"/>
          <w:szCs w:val="23"/>
        </w:rPr>
      </w:pPr>
    </w:p>
    <w:p w:rsidR="00530787" w:rsidRDefault="00530787" w:rsidP="00530787">
      <w:pPr>
        <w:pStyle w:val="Default"/>
        <w:rPr>
          <w:sz w:val="23"/>
          <w:szCs w:val="23"/>
        </w:rPr>
      </w:pPr>
      <w:r>
        <w:rPr>
          <w:b/>
          <w:bCs/>
          <w:sz w:val="23"/>
          <w:szCs w:val="23"/>
        </w:rPr>
        <w:t xml:space="preserve">МАҢЫЗДЫ ЕСКЕРТУЛЕР </w:t>
      </w:r>
    </w:p>
    <w:p w:rsidR="00530787" w:rsidRDefault="00530787" w:rsidP="00530787">
      <w:pPr>
        <w:pStyle w:val="Default"/>
        <w:rPr>
          <w:sz w:val="23"/>
          <w:szCs w:val="23"/>
        </w:rPr>
      </w:pPr>
      <w:r>
        <w:rPr>
          <w:sz w:val="23"/>
          <w:szCs w:val="23"/>
        </w:rPr>
        <w:t xml:space="preserve">1. Терілген мәтінді сақтау үшін «Жіберу» түймесін жиі басу ұсынылады. </w:t>
      </w:r>
    </w:p>
    <w:p w:rsidR="00530787" w:rsidRDefault="00530787" w:rsidP="00530787">
      <w:pPr>
        <w:pStyle w:val="Default"/>
        <w:rPr>
          <w:sz w:val="22"/>
          <w:szCs w:val="22"/>
        </w:rPr>
      </w:pPr>
      <w:r>
        <w:rPr>
          <w:sz w:val="23"/>
          <w:szCs w:val="23"/>
        </w:rPr>
        <w:lastRenderedPageBreak/>
        <w:t xml:space="preserve">2. Егер сізде интернетте проблемалар туындаса, сіз бағдарламаға қайта кіріп, емтиханды жалғастыра аласыз. Бұл жағдайда қосымша уақыт берілмейді. Техникалық себептер </w:t>
      </w:r>
      <w:r>
        <w:rPr>
          <w:sz w:val="22"/>
          <w:szCs w:val="22"/>
        </w:rPr>
        <w:t xml:space="preserve">11 </w:t>
      </w:r>
    </w:p>
    <w:p w:rsidR="00530787" w:rsidRDefault="00530787" w:rsidP="00530787">
      <w:pPr>
        <w:pStyle w:val="Default"/>
        <w:rPr>
          <w:color w:val="auto"/>
        </w:rPr>
      </w:pPr>
    </w:p>
    <w:p w:rsidR="00530787" w:rsidRDefault="00530787" w:rsidP="00530787">
      <w:pPr>
        <w:pStyle w:val="Default"/>
        <w:pageBreakBefore/>
        <w:rPr>
          <w:color w:val="auto"/>
          <w:sz w:val="23"/>
          <w:szCs w:val="23"/>
        </w:rPr>
      </w:pPr>
      <w:r>
        <w:rPr>
          <w:color w:val="auto"/>
          <w:sz w:val="23"/>
          <w:szCs w:val="23"/>
        </w:rPr>
        <w:lastRenderedPageBreak/>
        <w:t xml:space="preserve">бойынша емтиханға қатыспаудың ең ұзақ уақыты 20 минутты құрайды. Егер одан асып кетсе, жағдайға байланысты жұмыстың күшін жою немесе емтиханды басқа күнге ауыстыру туралы шешім қабылданады. </w:t>
      </w:r>
    </w:p>
    <w:p w:rsidR="00530787" w:rsidRDefault="00530787" w:rsidP="00530787">
      <w:pPr>
        <w:pStyle w:val="Default"/>
        <w:rPr>
          <w:color w:val="auto"/>
          <w:sz w:val="23"/>
          <w:szCs w:val="23"/>
        </w:rPr>
      </w:pPr>
      <w:r>
        <w:rPr>
          <w:color w:val="auto"/>
          <w:sz w:val="23"/>
          <w:szCs w:val="23"/>
        </w:rPr>
        <w:t xml:space="preserve">3. Егер емтихан уақыты аяқталып, жауабыңызды жіберуге уақыт жетпей қалған жағдайда бос жауап жіберіледі. </w:t>
      </w:r>
    </w:p>
    <w:p w:rsidR="00530787" w:rsidRDefault="00530787" w:rsidP="00530787">
      <w:pPr>
        <w:tabs>
          <w:tab w:val="left" w:pos="709"/>
        </w:tabs>
        <w:spacing w:after="0" w:line="240" w:lineRule="auto"/>
        <w:ind w:firstLine="142"/>
        <w:jc w:val="both"/>
        <w:rPr>
          <w:rFonts w:ascii="Times New Roman" w:eastAsia="Times New Roman" w:hAnsi="Times New Roman" w:cs="Times New Roman"/>
          <w:sz w:val="24"/>
          <w:szCs w:val="24"/>
          <w:lang w:eastAsia="ru-RU"/>
        </w:rPr>
      </w:pPr>
      <w:r>
        <w:rPr>
          <w:sz w:val="23"/>
          <w:szCs w:val="23"/>
        </w:rPr>
        <w:t>4. Емтиханға сіздің құрылғыңызда болмағаныңыз немесе экраннан бір жаққа қарағаныңыз жазылады. Сондықтан мұндай әрекеттердің төтенше қажеттілігі туындаған кезде сіз себебін дауысыңызды қатты шығарып және анық айтуыңыз керек. Бұзушылықты тіркеу туралы шешімді бейнежазба бойынша тексеруші қабылдайтын болады.</w:t>
      </w:r>
      <w:bookmarkStart w:id="0" w:name="_GoBack"/>
      <w:bookmarkEnd w:id="0"/>
    </w:p>
    <w:p w:rsidR="0001634D" w:rsidRDefault="0001634D"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5-қосымша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94"/>
        <w:gridCol w:w="3294"/>
        <w:gridCol w:w="3294"/>
      </w:tblGrid>
      <w:tr w:rsidR="00530787" w:rsidRPr="00530787">
        <w:tblPrEx>
          <w:tblCellMar>
            <w:top w:w="0" w:type="dxa"/>
            <w:bottom w:w="0" w:type="dxa"/>
          </w:tblCellMar>
        </w:tblPrEx>
        <w:trPr>
          <w:trHeight w:val="245"/>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Ағымдағы, қорытынды бақылау кезіндегі бағалау құралдарының тізбесі Бағалау құралының атауы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Бағалау құралының қысқаша сипаттамасы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Бағалау құралын ұсыну </w:t>
            </w:r>
          </w:p>
        </w:tc>
      </w:tr>
      <w:tr w:rsidR="00530787" w:rsidRPr="00530787">
        <w:tblPrEx>
          <w:tblCellMar>
            <w:top w:w="0" w:type="dxa"/>
            <w:bottom w:w="0" w:type="dxa"/>
          </w:tblCellMar>
        </w:tblPrEx>
        <w:trPr>
          <w:trHeight w:val="523"/>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Бақылау жұмысы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Тақырып немесе бөлім бойынша белгілі бір типтегі мәселелерді шешу үшін алынған білімді қолдану дағдыларын тексеру құралы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Нұсқалар бойынша бақылау тапсырмаларының жиынтығы </w:t>
            </w:r>
          </w:p>
        </w:tc>
      </w:tr>
      <w:tr w:rsidR="00530787" w:rsidRPr="00530787">
        <w:tblPrEx>
          <w:tblCellMar>
            <w:top w:w="0" w:type="dxa"/>
            <w:bottom w:w="0" w:type="dxa"/>
          </w:tblCellMar>
        </w:tblPrEx>
        <w:trPr>
          <w:trHeight w:val="661"/>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Коллоквиум, әңгімелесу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Оқытушы мен білім алушының әңгімелесуі түріндегі оқу сабағы ретінде ұйымдастырылған пән тақырыбының, бөлімінің немесе бөлімдерінің оқу материалын меңгеруін бақылау құралы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Пәннің тақырыптары (бөлімдері) бойынша сұрақтар </w:t>
            </w:r>
          </w:p>
        </w:tc>
      </w:tr>
      <w:tr w:rsidR="00530787" w:rsidRPr="00530787">
        <w:tblPrEx>
          <w:tblCellMar>
            <w:top w:w="0" w:type="dxa"/>
            <w:bottom w:w="0" w:type="dxa"/>
          </w:tblCellMar>
        </w:tblPrEx>
        <w:trPr>
          <w:trHeight w:val="1627"/>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Эссе, рефераттар, баяндамалар, хабарламалар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Эссе, рефераттар </w:t>
            </w: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Ақпаратпен жұмыс істеу, оны талдау, құрылымдау, қорытындылар мен ұсынымдарды қалыптастыру қабілетін бақылау құралы. </w:t>
            </w: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b/>
                <w:bCs/>
                <w:color w:val="000000"/>
                <w:sz w:val="23"/>
                <w:szCs w:val="23"/>
              </w:rPr>
              <w:t xml:space="preserve">Баяндамалар, хабарламалар </w:t>
            </w: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Белгілі бір оқу-практикалық, оқу-зерттеу немесе ғылыми тақырып бойынша алынған нәтижелерді ұсыну бойынша көпшілік алдында сөз сөйлеу болып табылатын студенттің өзіндік жұмысының өнімі. </w:t>
            </w: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Зерттелетін мәселенің мәнін ашу қабілетін көрсетеді.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Тақырыптар жиынтығы </w:t>
            </w:r>
          </w:p>
        </w:tc>
      </w:tr>
      <w:tr w:rsidR="00530787" w:rsidRPr="00530787">
        <w:tblPrEx>
          <w:tblCellMar>
            <w:top w:w="0" w:type="dxa"/>
            <w:bottom w:w="0" w:type="dxa"/>
          </w:tblCellMar>
        </w:tblPrEx>
        <w:trPr>
          <w:trHeight w:val="799"/>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Іскерлік және (немесе) рөлдік ойын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Нақты проблемалық жағдайды ойын модельдеу арқылы оқу және кәсіби бағытталған мәселелерді шешу мақсатында оқытушы басқаратын студенттер тобының бірлескен қызметі. Типтік кәсіби міндеттерді талдау және шешу қабілетін бағалауға мүмкіндік береді.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Тақырып (мәселе) әр ойын үшін тұжырымдама, рөлдер және күтілетін нәтиже. </w:t>
            </w:r>
          </w:p>
        </w:tc>
      </w:tr>
      <w:tr w:rsidR="00530787" w:rsidRPr="00530787">
        <w:tblPrEx>
          <w:tblCellMar>
            <w:top w:w="0" w:type="dxa"/>
            <w:bottom w:w="0" w:type="dxa"/>
          </w:tblCellMar>
        </w:tblPrEx>
        <w:trPr>
          <w:trHeight w:val="385"/>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lastRenderedPageBreak/>
              <w:t xml:space="preserve">Кейс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Студентке осы мәселені шешу үшін қажетті нақты кәсіби бағдарланған жағдайды түсіну ұсынылатын проблемалық тапсырма.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Кейс есептерін шешуге арналған тапсырмалар </w:t>
            </w:r>
          </w:p>
        </w:tc>
      </w:tr>
      <w:tr w:rsidR="00530787" w:rsidRPr="00530787">
        <w:tblPrEx>
          <w:tblCellMar>
            <w:top w:w="0" w:type="dxa"/>
            <w:bottom w:w="0" w:type="dxa"/>
          </w:tblCellMar>
        </w:tblPrEx>
        <w:trPr>
          <w:trHeight w:val="799"/>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Дөңгелек үстел, полемика, пікірталас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Білім алушыларды даулы мәселені, проблеманы талқылау процесіне қосуға және олардың өз көзқарасын дәлелдеу қабілетін бағалауға мүмкіндік беретін бағалау құралдары.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Дөңгелек үстел, пікірталас, полемика, талқылау, пікірсайыс өткізуге арналған пікірталас тақырыптарының тізбесі </w:t>
            </w:r>
          </w:p>
        </w:tc>
      </w:tr>
      <w:tr w:rsidR="00530787" w:rsidRPr="00530787">
        <w:tblPrEx>
          <w:tblCellMar>
            <w:top w:w="0" w:type="dxa"/>
            <w:bottom w:w="0" w:type="dxa"/>
          </w:tblCellMar>
        </w:tblPrEx>
        <w:trPr>
          <w:trHeight w:val="247"/>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Портфолио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Білім алушының жеке білім беру жетістіктерін ашатын жұмыстарын мақсатты іріктеу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Портфолио құрылымы </w:t>
            </w:r>
          </w:p>
        </w:tc>
      </w:tr>
      <w:tr w:rsidR="00530787" w:rsidRPr="00530787">
        <w:tblPrEx>
          <w:tblCellMar>
            <w:top w:w="0" w:type="dxa"/>
            <w:bottom w:w="0" w:type="dxa"/>
          </w:tblCellMar>
        </w:tblPrEx>
        <w:trPr>
          <w:trHeight w:val="937"/>
        </w:trPr>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Жоба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Оқу семестрі (курсы) ішінде орындалатын өзіндік оқу жұмысы. </w:t>
            </w:r>
          </w:p>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Білім алушылардың өз білімдерін практикалық міндеттер мен мәселелерді шешу процесінде өз бетінше қолдана білуін бағалауға, ақпараттық кеңістікте бағдарлануға және аналитикалық, зерттеу дағдыларының, практикалық және </w:t>
            </w:r>
          </w:p>
        </w:tc>
        <w:tc>
          <w:tcPr>
            <w:tcW w:w="3294" w:type="dxa"/>
          </w:tcPr>
          <w:p w:rsidR="00530787" w:rsidRPr="00530787" w:rsidRDefault="00530787" w:rsidP="00530787">
            <w:pPr>
              <w:autoSpaceDE w:val="0"/>
              <w:autoSpaceDN w:val="0"/>
              <w:adjustRightInd w:val="0"/>
              <w:spacing w:after="0" w:line="240" w:lineRule="auto"/>
              <w:rPr>
                <w:rFonts w:ascii="Times New Roman" w:hAnsi="Times New Roman" w:cs="Times New Roman"/>
                <w:color w:val="000000"/>
                <w:sz w:val="23"/>
                <w:szCs w:val="23"/>
              </w:rPr>
            </w:pPr>
            <w:r w:rsidRPr="00530787">
              <w:rPr>
                <w:rFonts w:ascii="Times New Roman" w:hAnsi="Times New Roman" w:cs="Times New Roman"/>
                <w:color w:val="000000"/>
                <w:sz w:val="23"/>
                <w:szCs w:val="23"/>
              </w:rPr>
              <w:t xml:space="preserve">Топтық және (немесе) жеке жобалардың тақырыптары </w:t>
            </w:r>
          </w:p>
        </w:tc>
      </w:tr>
    </w:tbl>
    <w:p w:rsidR="0001634D" w:rsidRDefault="0001634D"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p>
    <w:p w:rsidR="0001634D" w:rsidRDefault="0001634D"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p>
    <w:p w:rsidR="00530787" w:rsidRDefault="00530787" w:rsidP="006816F4">
      <w:pPr>
        <w:tabs>
          <w:tab w:val="left" w:pos="709"/>
        </w:tabs>
        <w:spacing w:after="0" w:line="240" w:lineRule="auto"/>
        <w:ind w:firstLine="142"/>
        <w:jc w:val="both"/>
        <w:rPr>
          <w:rFonts w:ascii="Times New Roman" w:eastAsia="Times New Roman" w:hAnsi="Times New Roman" w:cs="Times New Roman"/>
          <w:b/>
          <w:sz w:val="24"/>
          <w:szCs w:val="24"/>
          <w:lang w:val="kk-KZ" w:eastAsia="ru-RU"/>
        </w:rPr>
      </w:pPr>
    </w:p>
    <w:p w:rsidR="00530787" w:rsidRDefault="00530787" w:rsidP="006816F4">
      <w:pPr>
        <w:tabs>
          <w:tab w:val="left" w:pos="709"/>
        </w:tabs>
        <w:spacing w:after="0" w:line="240" w:lineRule="auto"/>
        <w:ind w:firstLine="142"/>
        <w:jc w:val="both"/>
        <w:rPr>
          <w:rFonts w:ascii="Times New Roman" w:eastAsia="Times New Roman" w:hAnsi="Times New Roman" w:cs="Times New Roman"/>
          <w:b/>
          <w:sz w:val="24"/>
          <w:szCs w:val="24"/>
          <w:lang w:val="kk-KZ" w:eastAsia="ru-RU"/>
        </w:rPr>
      </w:pPr>
    </w:p>
    <w:p w:rsidR="0001634D" w:rsidRPr="00530787" w:rsidRDefault="00530787" w:rsidP="006816F4">
      <w:pPr>
        <w:tabs>
          <w:tab w:val="left" w:pos="709"/>
        </w:tabs>
        <w:spacing w:after="0" w:line="240" w:lineRule="auto"/>
        <w:ind w:firstLine="142"/>
        <w:jc w:val="both"/>
        <w:rPr>
          <w:rFonts w:ascii="Times New Roman" w:eastAsia="Times New Roman" w:hAnsi="Times New Roman" w:cs="Times New Roman"/>
          <w:b/>
          <w:sz w:val="24"/>
          <w:szCs w:val="24"/>
          <w:lang w:val="kk-KZ" w:eastAsia="ru-RU"/>
        </w:rPr>
      </w:pPr>
      <w:r w:rsidRPr="00530787">
        <w:rPr>
          <w:rFonts w:ascii="Times New Roman" w:eastAsia="Times New Roman" w:hAnsi="Times New Roman" w:cs="Times New Roman"/>
          <w:b/>
          <w:sz w:val="24"/>
          <w:szCs w:val="24"/>
          <w:lang w:val="kk-KZ" w:eastAsia="ru-RU"/>
        </w:rPr>
        <w:t>ЕМТИХАН СҰРАҚТАРЫ</w:t>
      </w:r>
    </w:p>
    <w:p w:rsidR="00530787" w:rsidRDefault="00530787" w:rsidP="006816F4">
      <w:pPr>
        <w:tabs>
          <w:tab w:val="left" w:pos="709"/>
        </w:tabs>
        <w:spacing w:after="0" w:line="240" w:lineRule="auto"/>
        <w:ind w:firstLine="142"/>
        <w:jc w:val="both"/>
        <w:rPr>
          <w:rFonts w:ascii="Times New Roman" w:eastAsia="Times New Roman" w:hAnsi="Times New Roman" w:cs="Times New Roman"/>
          <w:sz w:val="24"/>
          <w:szCs w:val="24"/>
          <w:lang w:val="kk-KZ" w:eastAsia="ru-RU"/>
        </w:rPr>
      </w:pPr>
    </w:p>
    <w:p w:rsidR="00530787" w:rsidRDefault="00530787" w:rsidP="006816F4">
      <w:pPr>
        <w:tabs>
          <w:tab w:val="left" w:pos="709"/>
        </w:tabs>
        <w:spacing w:after="0" w:line="240" w:lineRule="auto"/>
        <w:ind w:firstLine="142"/>
        <w:jc w:val="both"/>
        <w:rPr>
          <w:rFonts w:ascii="Times New Roman" w:eastAsia="Times New Roman" w:hAnsi="Times New Roman" w:cs="Times New Roman"/>
          <w:sz w:val="24"/>
          <w:szCs w:val="24"/>
          <w:lang w:val="kk-KZ" w:eastAsia="ru-RU"/>
        </w:rPr>
      </w:pPr>
    </w:p>
    <w:p w:rsidR="00530787" w:rsidRPr="00530787" w:rsidRDefault="00530787" w:rsidP="006816F4">
      <w:pPr>
        <w:tabs>
          <w:tab w:val="left" w:pos="709"/>
        </w:tabs>
        <w:spacing w:after="0" w:line="240" w:lineRule="auto"/>
        <w:ind w:firstLine="142"/>
        <w:jc w:val="both"/>
        <w:rPr>
          <w:rFonts w:ascii="Times New Roman" w:eastAsia="Times New Roman" w:hAnsi="Times New Roman" w:cs="Times New Roman"/>
          <w:sz w:val="24"/>
          <w:szCs w:val="24"/>
          <w:lang w:val="kk-KZ" w:eastAsia="ru-RU"/>
        </w:rPr>
      </w:pP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6816F4">
        <w:rPr>
          <w:rFonts w:ascii="Times New Roman" w:eastAsia="Times New Roman" w:hAnsi="Times New Roman" w:cs="Times New Roman"/>
          <w:sz w:val="24"/>
          <w:szCs w:val="24"/>
          <w:lang w:eastAsia="ru-RU"/>
        </w:rPr>
        <w:tab/>
        <w:t>Сөзжасамдық мағына, анықтамасы, ерекшелігі, нақты мысалдармен дәлелдеп, өз ғылыми топшылауларыңызды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w:t>
      </w:r>
      <w:r w:rsidRPr="006816F4">
        <w:rPr>
          <w:rFonts w:ascii="Times New Roman" w:eastAsia="Times New Roman" w:hAnsi="Times New Roman" w:cs="Times New Roman"/>
          <w:sz w:val="24"/>
          <w:szCs w:val="24"/>
          <w:lang w:eastAsia="ru-RU"/>
        </w:rPr>
        <w:tab/>
        <w:t>Қимыл, әрекет мағынасын туғызатын сөзжасамдық жұрнақтар мен олардың мағыналық сипатын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w:t>
      </w:r>
      <w:r w:rsidRPr="006816F4">
        <w:rPr>
          <w:rFonts w:ascii="Times New Roman" w:eastAsia="Times New Roman" w:hAnsi="Times New Roman" w:cs="Times New Roman"/>
          <w:sz w:val="24"/>
          <w:szCs w:val="24"/>
          <w:lang w:eastAsia="ru-RU"/>
        </w:rPr>
        <w:tab/>
        <w:t>Заттану (субстантивтену) процесі туралы. Контекстегі заттану мен толық заттануды мысалмен дәлелдеп, өз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w:t>
      </w:r>
      <w:r w:rsidRPr="006816F4">
        <w:rPr>
          <w:rFonts w:ascii="Times New Roman" w:eastAsia="Times New Roman" w:hAnsi="Times New Roman" w:cs="Times New Roman"/>
          <w:sz w:val="24"/>
          <w:szCs w:val="24"/>
          <w:lang w:eastAsia="ru-RU"/>
        </w:rPr>
        <w:tab/>
        <w:t>Лексикалық мағына мен сөзжасамдық мағына. Айырмашылығы мен ерекшелігін нақты мысалмен дәлелдеп, өз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w:t>
      </w:r>
      <w:r w:rsidRPr="006816F4">
        <w:rPr>
          <w:rFonts w:ascii="Times New Roman" w:eastAsia="Times New Roman" w:hAnsi="Times New Roman" w:cs="Times New Roman"/>
          <w:sz w:val="24"/>
          <w:szCs w:val="24"/>
          <w:lang w:eastAsia="ru-RU"/>
        </w:rPr>
        <w:tab/>
        <w:t>Заттық мағына туғызушы сөзжасамдық жұрнақтар арқылы жасалған атаулардың мағыналық сипатын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6</w:t>
      </w:r>
      <w:r w:rsidRPr="006816F4">
        <w:rPr>
          <w:rFonts w:ascii="Times New Roman" w:eastAsia="Times New Roman" w:hAnsi="Times New Roman" w:cs="Times New Roman"/>
          <w:sz w:val="24"/>
          <w:szCs w:val="24"/>
          <w:lang w:eastAsia="ru-RU"/>
        </w:rPr>
        <w:tab/>
        <w:t>Сан есімнің сөзжасамы мен осы саланы зерттеген Н. Оралбаеваның ғылыми еңбегін зерделеп, өз бағаңызды беріңіз.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7</w:t>
      </w:r>
      <w:r w:rsidRPr="006816F4">
        <w:rPr>
          <w:rFonts w:ascii="Times New Roman" w:eastAsia="Times New Roman" w:hAnsi="Times New Roman" w:cs="Times New Roman"/>
          <w:sz w:val="24"/>
          <w:szCs w:val="24"/>
          <w:lang w:eastAsia="ru-RU"/>
        </w:rPr>
        <w:tab/>
        <w:t>Зат есімнің синтетикалық сөзжасамын тілдік деректерді келтіре отырып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8</w:t>
      </w:r>
      <w:r w:rsidRPr="006816F4">
        <w:rPr>
          <w:rFonts w:ascii="Times New Roman" w:eastAsia="Times New Roman" w:hAnsi="Times New Roman" w:cs="Times New Roman"/>
          <w:sz w:val="24"/>
          <w:szCs w:val="24"/>
          <w:lang w:eastAsia="ru-RU"/>
        </w:rPr>
        <w:tab/>
        <w:t>Екіншілік мағына және туынды сөздің уәжделуін талдап, өз ғылыми пікіріңізді жазыңыз. </w:t>
      </w:r>
    </w:p>
    <w:p w:rsid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9</w:t>
      </w:r>
      <w:r w:rsidRPr="006816F4">
        <w:rPr>
          <w:rFonts w:ascii="Times New Roman" w:eastAsia="Times New Roman" w:hAnsi="Times New Roman" w:cs="Times New Roman"/>
          <w:sz w:val="24"/>
          <w:szCs w:val="24"/>
          <w:lang w:eastAsia="ru-RU"/>
        </w:rPr>
        <w:tab/>
        <w:t xml:space="preserve">Сөзжасамның қазақ тіл білімінде зерттелуі туралы ғылыми көзқарастарға шолу жасап, өз ғылыми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lastRenderedPageBreak/>
        <w:t>10</w:t>
      </w:r>
      <w:r w:rsidRPr="006816F4">
        <w:rPr>
          <w:rFonts w:ascii="Times New Roman" w:eastAsia="Times New Roman" w:hAnsi="Times New Roman" w:cs="Times New Roman"/>
          <w:sz w:val="24"/>
          <w:szCs w:val="24"/>
          <w:lang w:eastAsia="ru-RU"/>
        </w:rPr>
        <w:tab/>
        <w:t>Сөзжасамдық тұлғаның ерекшелігі мен мағыналық сипатына ғылыми талдау жасаңыз.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11</w:t>
      </w:r>
      <w:r w:rsidRPr="006816F4">
        <w:rPr>
          <w:rFonts w:ascii="Times New Roman" w:eastAsia="Times New Roman" w:hAnsi="Times New Roman" w:cs="Times New Roman"/>
          <w:sz w:val="24"/>
          <w:szCs w:val="24"/>
          <w:lang w:eastAsia="ru-RU"/>
        </w:rPr>
        <w:tab/>
        <w:t xml:space="preserve">Сөзжасамдық жұп. Ерекшелігі, негізгі сипаты, нақты мысалдармен көрсетіп, өз ғылыми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12</w:t>
      </w:r>
      <w:r w:rsidRPr="006816F4">
        <w:rPr>
          <w:rFonts w:ascii="Times New Roman" w:eastAsia="Times New Roman" w:hAnsi="Times New Roman" w:cs="Times New Roman"/>
          <w:sz w:val="24"/>
          <w:szCs w:val="24"/>
          <w:lang w:eastAsia="ru-RU"/>
        </w:rPr>
        <w:tab/>
        <w:t>Сөзжасамдық тізбек: ерекшелігі, мағыналық құрылыммен байланысын мысалдар арқылы тізбелеп көрсетіп, өз ғылыми пікіріңізді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13</w:t>
      </w:r>
      <w:r w:rsidRPr="006816F4">
        <w:rPr>
          <w:rFonts w:ascii="Times New Roman" w:eastAsia="Times New Roman" w:hAnsi="Times New Roman" w:cs="Times New Roman"/>
          <w:sz w:val="24"/>
          <w:szCs w:val="24"/>
          <w:lang w:eastAsia="ru-RU"/>
        </w:rPr>
        <w:tab/>
        <w:t xml:space="preserve">Сөзжасамдық қалып. Ерекшелігін нақты мысалдармен дәлелдеп, өз ғылыми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14</w:t>
      </w:r>
      <w:r w:rsidRPr="006816F4">
        <w:rPr>
          <w:rFonts w:ascii="Times New Roman" w:eastAsia="Times New Roman" w:hAnsi="Times New Roman" w:cs="Times New Roman"/>
          <w:sz w:val="24"/>
          <w:szCs w:val="24"/>
          <w:lang w:eastAsia="ru-RU"/>
        </w:rPr>
        <w:tab/>
        <w:t xml:space="preserve">Сөзжасамдық тарам. Тарамдағы мағыналық сипат пен өзіндік </w:t>
      </w:r>
      <w:proofErr w:type="gramStart"/>
      <w:r w:rsidRPr="006816F4">
        <w:rPr>
          <w:rFonts w:ascii="Times New Roman" w:eastAsia="Times New Roman" w:hAnsi="Times New Roman" w:cs="Times New Roman"/>
          <w:sz w:val="24"/>
          <w:szCs w:val="24"/>
          <w:lang w:eastAsia="ru-RU"/>
        </w:rPr>
        <w:t>ерекшелігін  талдап</w:t>
      </w:r>
      <w:proofErr w:type="gramEnd"/>
      <w:r w:rsidRPr="006816F4">
        <w:rPr>
          <w:rFonts w:ascii="Times New Roman" w:eastAsia="Times New Roman" w:hAnsi="Times New Roman" w:cs="Times New Roman"/>
          <w:sz w:val="24"/>
          <w:szCs w:val="24"/>
          <w:lang w:eastAsia="ru-RU"/>
        </w:rPr>
        <w:t xml:space="preserve">, өз ғылыми пікіріңізді жазыңыз. </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15</w:t>
      </w:r>
      <w:r w:rsidRPr="006816F4">
        <w:rPr>
          <w:rFonts w:ascii="Times New Roman" w:eastAsia="Times New Roman" w:hAnsi="Times New Roman" w:cs="Times New Roman"/>
          <w:sz w:val="24"/>
          <w:szCs w:val="24"/>
          <w:lang w:eastAsia="ru-RU"/>
        </w:rPr>
        <w:tab/>
        <w:t>Сөзжасамдық синтагма. Атаудың мағыналық құрылымын туғызудағы маңыздылығын ғылыми тұрғыдан дәлелдеңіз.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16</w:t>
      </w:r>
      <w:r w:rsidRPr="006816F4">
        <w:rPr>
          <w:rFonts w:ascii="Times New Roman" w:eastAsia="Times New Roman" w:hAnsi="Times New Roman" w:cs="Times New Roman"/>
          <w:sz w:val="24"/>
          <w:szCs w:val="24"/>
          <w:lang w:eastAsia="ru-RU"/>
        </w:rPr>
        <w:tab/>
        <w:t>Көпмағыналылық пен омонимия құбылысының арақатынасын номинация теориясы негізінде түсіндіріңіз.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17</w:t>
      </w:r>
      <w:r w:rsidRPr="006816F4">
        <w:rPr>
          <w:rFonts w:ascii="Times New Roman" w:eastAsia="Times New Roman" w:hAnsi="Times New Roman" w:cs="Times New Roman"/>
          <w:sz w:val="24"/>
          <w:szCs w:val="24"/>
          <w:lang w:eastAsia="ru-RU"/>
        </w:rPr>
        <w:tab/>
        <w:t>Күрделі сөздердің мағыналық дамуын атау теoриясы арқылы зерделеңіз.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18</w:t>
      </w:r>
      <w:r w:rsidRPr="006816F4">
        <w:rPr>
          <w:rFonts w:ascii="Times New Roman" w:eastAsia="Times New Roman" w:hAnsi="Times New Roman" w:cs="Times New Roman"/>
          <w:sz w:val="24"/>
          <w:szCs w:val="24"/>
          <w:lang w:eastAsia="ru-RU"/>
        </w:rPr>
        <w:tab/>
        <w:t>Сөзжасам үлгілері. Сөзжасам үлгілерінің өнімділігі мен құнарлылығын ғылыми тұрғыдан дәлелдеп нақты мысалдармен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19</w:t>
      </w:r>
      <w:r w:rsidRPr="006816F4">
        <w:rPr>
          <w:rFonts w:ascii="Times New Roman" w:eastAsia="Times New Roman" w:hAnsi="Times New Roman" w:cs="Times New Roman"/>
          <w:sz w:val="24"/>
          <w:szCs w:val="24"/>
          <w:lang w:eastAsia="ru-RU"/>
        </w:rPr>
        <w:tab/>
        <w:t>Сөзжасамның аналитикалық тәсілін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20</w:t>
      </w:r>
      <w:r w:rsidRPr="006816F4">
        <w:rPr>
          <w:rFonts w:ascii="Times New Roman" w:eastAsia="Times New Roman" w:hAnsi="Times New Roman" w:cs="Times New Roman"/>
          <w:sz w:val="24"/>
          <w:szCs w:val="24"/>
          <w:lang w:eastAsia="ru-RU"/>
        </w:rPr>
        <w:tab/>
        <w:t>Синтетика-семантикалық тәсілдің негізгі ерекшеліктерін ашып көрсетіңіз. Сөзжасамдық тұлғалардың мағына өзгертушілік қызметін мысалдармен түсіндіріңіз.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21</w:t>
      </w:r>
      <w:r w:rsidRPr="006816F4">
        <w:rPr>
          <w:rFonts w:ascii="Times New Roman" w:eastAsia="Times New Roman" w:hAnsi="Times New Roman" w:cs="Times New Roman"/>
          <w:sz w:val="24"/>
          <w:szCs w:val="24"/>
          <w:lang w:eastAsia="ru-RU"/>
        </w:rPr>
        <w:tab/>
        <w:t>Семантикалық сөзжасамдық тәсіл, өзіндік ерекшелігін ғылыми талдаңыз. өз ғылыми пікіріңізді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22</w:t>
      </w:r>
      <w:r w:rsidRPr="006816F4">
        <w:rPr>
          <w:rFonts w:ascii="Times New Roman" w:eastAsia="Times New Roman" w:hAnsi="Times New Roman" w:cs="Times New Roman"/>
          <w:sz w:val="24"/>
          <w:szCs w:val="24"/>
          <w:lang w:eastAsia="ru-RU"/>
        </w:rPr>
        <w:tab/>
        <w:t>Фонетикалық сөзжасамдық тәсіл. Ерекшелігі мен атау туғызудағы маңызын талдап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23</w:t>
      </w:r>
      <w:r w:rsidRPr="006816F4">
        <w:rPr>
          <w:rFonts w:ascii="Times New Roman" w:eastAsia="Times New Roman" w:hAnsi="Times New Roman" w:cs="Times New Roman"/>
          <w:sz w:val="24"/>
          <w:szCs w:val="24"/>
          <w:lang w:eastAsia="ru-RU"/>
        </w:rPr>
        <w:tab/>
        <w:t xml:space="preserve">Қазақ тіліндегі сөзжасам тәсілдерінің зерттелуі туралы ғылыми көзқарастарға </w:t>
      </w:r>
      <w:proofErr w:type="gramStart"/>
      <w:r w:rsidRPr="006816F4">
        <w:rPr>
          <w:rFonts w:ascii="Times New Roman" w:eastAsia="Times New Roman" w:hAnsi="Times New Roman" w:cs="Times New Roman"/>
          <w:sz w:val="24"/>
          <w:szCs w:val="24"/>
          <w:lang w:eastAsia="ru-RU"/>
        </w:rPr>
        <w:t>шолу  жасаңыз</w:t>
      </w:r>
      <w:proofErr w:type="gramEnd"/>
      <w:r w:rsidRPr="006816F4">
        <w:rPr>
          <w:rFonts w:ascii="Times New Roman" w:eastAsia="Times New Roman" w:hAnsi="Times New Roman" w:cs="Times New Roman"/>
          <w:sz w:val="24"/>
          <w:szCs w:val="24"/>
          <w:lang w:eastAsia="ru-RU"/>
        </w:rPr>
        <w:t>. Өз көзқарасыңызды білдіріңіз.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24</w:t>
      </w:r>
      <w:r w:rsidRPr="006816F4">
        <w:rPr>
          <w:rFonts w:ascii="Times New Roman" w:eastAsia="Times New Roman" w:hAnsi="Times New Roman" w:cs="Times New Roman"/>
          <w:sz w:val="24"/>
          <w:szCs w:val="24"/>
          <w:lang w:eastAsia="ru-RU"/>
        </w:rPr>
        <w:tab/>
        <w:t>Етістіктің синтетикалық сөзжасамына ғылыми талдау жасаңыз.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25</w:t>
      </w:r>
      <w:r w:rsidRPr="006816F4">
        <w:rPr>
          <w:rFonts w:ascii="Times New Roman" w:eastAsia="Times New Roman" w:hAnsi="Times New Roman" w:cs="Times New Roman"/>
          <w:sz w:val="24"/>
          <w:szCs w:val="24"/>
          <w:lang w:eastAsia="ru-RU"/>
        </w:rPr>
        <w:tab/>
        <w:t>Атау теориясын ғылыми зерделеп, өз көзқарасыңызды нақты мысалдар арқылы көрсетіңіз.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26</w:t>
      </w:r>
      <w:r w:rsidRPr="006816F4">
        <w:rPr>
          <w:rFonts w:ascii="Times New Roman" w:eastAsia="Times New Roman" w:hAnsi="Times New Roman" w:cs="Times New Roman"/>
          <w:sz w:val="24"/>
          <w:szCs w:val="24"/>
          <w:lang w:eastAsia="ru-RU"/>
        </w:rPr>
        <w:tab/>
        <w:t xml:space="preserve">Сөзжасам мен атау теориясы. Ұғым мен </w:t>
      </w:r>
      <w:proofErr w:type="gramStart"/>
      <w:r w:rsidRPr="006816F4">
        <w:rPr>
          <w:rFonts w:ascii="Times New Roman" w:eastAsia="Times New Roman" w:hAnsi="Times New Roman" w:cs="Times New Roman"/>
          <w:sz w:val="24"/>
          <w:szCs w:val="24"/>
          <w:lang w:eastAsia="ru-RU"/>
        </w:rPr>
        <w:t>ой,  атау</w:t>
      </w:r>
      <w:proofErr w:type="gramEnd"/>
      <w:r w:rsidRPr="006816F4">
        <w:rPr>
          <w:rFonts w:ascii="Times New Roman" w:eastAsia="Times New Roman" w:hAnsi="Times New Roman" w:cs="Times New Roman"/>
          <w:sz w:val="24"/>
          <w:szCs w:val="24"/>
          <w:lang w:eastAsia="ru-RU"/>
        </w:rPr>
        <w:t>, таңба арасындағы байланысты нақты тілдік деректер арқылы дәлелдеңіз.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27</w:t>
      </w:r>
      <w:r w:rsidRPr="006816F4">
        <w:rPr>
          <w:rFonts w:ascii="Times New Roman" w:eastAsia="Times New Roman" w:hAnsi="Times New Roman" w:cs="Times New Roman"/>
          <w:sz w:val="24"/>
          <w:szCs w:val="24"/>
          <w:lang w:eastAsia="ru-RU"/>
        </w:rPr>
        <w:tab/>
        <w:t>Есім сөздердің синтаксистік сөзжасамы. Есім сөздер негізінде жасалған біріккен сөздер мен қос сөздер туралы өзіңіздің ғылыми көзқарасыңызды білдіріңіз.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28</w:t>
      </w:r>
      <w:r w:rsidRPr="006816F4">
        <w:rPr>
          <w:rFonts w:ascii="Times New Roman" w:eastAsia="Times New Roman" w:hAnsi="Times New Roman" w:cs="Times New Roman"/>
          <w:sz w:val="24"/>
          <w:szCs w:val="24"/>
          <w:lang w:eastAsia="ru-RU"/>
        </w:rPr>
        <w:tab/>
        <w:t>Сөзжасамның объективтілігі мен субьективтілігі туралы. Әлемдік тіл біліміндегі негізгі көзқарастарға шолу жасап, өз ғылыми пікіріңізді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29</w:t>
      </w:r>
      <w:r w:rsidRPr="006816F4">
        <w:rPr>
          <w:rFonts w:ascii="Times New Roman" w:eastAsia="Times New Roman" w:hAnsi="Times New Roman" w:cs="Times New Roman"/>
          <w:sz w:val="24"/>
          <w:szCs w:val="24"/>
          <w:lang w:eastAsia="ru-RU"/>
        </w:rPr>
        <w:tab/>
        <w:t>Зат есімнің синтетикалық сөзжасамын нақты мысалдар келтіре отырып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30</w:t>
      </w:r>
      <w:r w:rsidRPr="006816F4">
        <w:rPr>
          <w:rFonts w:ascii="Times New Roman" w:eastAsia="Times New Roman" w:hAnsi="Times New Roman" w:cs="Times New Roman"/>
          <w:sz w:val="24"/>
          <w:szCs w:val="24"/>
          <w:lang w:eastAsia="ru-RU"/>
        </w:rPr>
        <w:tab/>
        <w:t>Есім сөз таптарының негізінде жасалған біріккен сөз, қос сөздердің мағыналық құрылымын ғылыми тұрғыдан талдаңыз.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31</w:t>
      </w:r>
      <w:r w:rsidRPr="006816F4">
        <w:rPr>
          <w:rFonts w:ascii="Times New Roman" w:eastAsia="Times New Roman" w:hAnsi="Times New Roman" w:cs="Times New Roman"/>
          <w:sz w:val="24"/>
          <w:szCs w:val="24"/>
          <w:lang w:eastAsia="ru-RU"/>
        </w:rPr>
        <w:tab/>
        <w:t>Есім негізді күрделі сөздер. Олардың зерттелуі, орфограммасы туралы көзқарастарға ғылыми талдау жасаңыз.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32</w:t>
      </w:r>
      <w:r w:rsidRPr="006816F4">
        <w:rPr>
          <w:rFonts w:ascii="Times New Roman" w:eastAsia="Times New Roman" w:hAnsi="Times New Roman" w:cs="Times New Roman"/>
          <w:sz w:val="24"/>
          <w:szCs w:val="24"/>
          <w:lang w:eastAsia="ru-RU"/>
        </w:rPr>
        <w:tab/>
        <w:t>Сөздің антонимдік, синонимдік, көпмағыналылығының даму сипатын атау теориясы негізінде түсіндіріңіз.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33</w:t>
      </w:r>
      <w:r w:rsidRPr="006816F4">
        <w:rPr>
          <w:rFonts w:ascii="Times New Roman" w:eastAsia="Times New Roman" w:hAnsi="Times New Roman" w:cs="Times New Roman"/>
          <w:sz w:val="24"/>
          <w:szCs w:val="24"/>
          <w:lang w:eastAsia="ru-RU"/>
        </w:rPr>
        <w:tab/>
        <w:t>Күрделі етістіктер – туынды сөз. Олардың сөзжасамдық аспектіде зерттелуі, ғылыми пікірлерге шолу.</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34</w:t>
      </w:r>
      <w:r w:rsidRPr="006816F4">
        <w:rPr>
          <w:rFonts w:ascii="Times New Roman" w:eastAsia="Times New Roman" w:hAnsi="Times New Roman" w:cs="Times New Roman"/>
          <w:sz w:val="24"/>
          <w:szCs w:val="24"/>
          <w:lang w:eastAsia="ru-RU"/>
        </w:rPr>
        <w:tab/>
      </w:r>
      <w:proofErr w:type="gramStart"/>
      <w:r w:rsidRPr="006816F4">
        <w:rPr>
          <w:rFonts w:ascii="Times New Roman" w:eastAsia="Times New Roman" w:hAnsi="Times New Roman" w:cs="Times New Roman"/>
          <w:sz w:val="24"/>
          <w:szCs w:val="24"/>
          <w:lang w:eastAsia="ru-RU"/>
        </w:rPr>
        <w:t>Уәждеме  теориясының</w:t>
      </w:r>
      <w:proofErr w:type="gramEnd"/>
      <w:r w:rsidRPr="006816F4">
        <w:rPr>
          <w:rFonts w:ascii="Times New Roman" w:eastAsia="Times New Roman" w:hAnsi="Times New Roman" w:cs="Times New Roman"/>
          <w:sz w:val="24"/>
          <w:szCs w:val="24"/>
          <w:lang w:eastAsia="ru-RU"/>
        </w:rPr>
        <w:t xml:space="preserve"> сөзжасамға қатыстылығын нақты тілдік деректермен түсіндіріңіз.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35</w:t>
      </w:r>
      <w:r w:rsidRPr="006816F4">
        <w:rPr>
          <w:rFonts w:ascii="Times New Roman" w:eastAsia="Times New Roman" w:hAnsi="Times New Roman" w:cs="Times New Roman"/>
          <w:sz w:val="24"/>
          <w:szCs w:val="24"/>
          <w:lang w:eastAsia="ru-RU"/>
        </w:rPr>
        <w:tab/>
        <w:t>Сөзжасам жүйесінің негізгі ұғымдары. Сөзжасамдық мағына, сөзжасамдық қалып туралы өз көзқарасыңызды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36</w:t>
      </w:r>
      <w:r w:rsidRPr="006816F4">
        <w:rPr>
          <w:rFonts w:ascii="Times New Roman" w:eastAsia="Times New Roman" w:hAnsi="Times New Roman" w:cs="Times New Roman"/>
          <w:sz w:val="24"/>
          <w:szCs w:val="24"/>
          <w:lang w:eastAsia="ru-RU"/>
        </w:rPr>
        <w:tab/>
        <w:t>Сын есімнің синтетикалық сөзжасамы. Олардың семантикалық қырын нақты мысалдармен ашып көрсетіңіз.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37</w:t>
      </w:r>
      <w:r w:rsidRPr="006816F4">
        <w:rPr>
          <w:rFonts w:ascii="Times New Roman" w:eastAsia="Times New Roman" w:hAnsi="Times New Roman" w:cs="Times New Roman"/>
          <w:sz w:val="24"/>
          <w:szCs w:val="24"/>
          <w:lang w:eastAsia="ru-RU"/>
        </w:rPr>
        <w:tab/>
        <w:t>Туынды сөздің уәжділік негізділігі мен номинативтік ерекшелігіне ғылыми талдау жасаңыз.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lastRenderedPageBreak/>
        <w:t>38</w:t>
      </w:r>
      <w:r w:rsidRPr="006816F4">
        <w:rPr>
          <w:rFonts w:ascii="Times New Roman" w:eastAsia="Times New Roman" w:hAnsi="Times New Roman" w:cs="Times New Roman"/>
          <w:sz w:val="24"/>
          <w:szCs w:val="24"/>
          <w:lang w:eastAsia="ru-RU"/>
        </w:rPr>
        <w:tab/>
        <w:t>Сөзжасам тәсілдері, олардың түрлері мен ерекшеліктеріне тоқталып, негізгі белгілерін көрсетіңіз.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39</w:t>
      </w:r>
      <w:r w:rsidRPr="006816F4">
        <w:rPr>
          <w:rFonts w:ascii="Times New Roman" w:eastAsia="Times New Roman" w:hAnsi="Times New Roman" w:cs="Times New Roman"/>
          <w:sz w:val="24"/>
          <w:szCs w:val="24"/>
          <w:lang w:eastAsia="ru-RU"/>
        </w:rPr>
        <w:tab/>
        <w:t>Сөзжасам және уәждеме. Сөзжасам процесіндегі алғашқы ұғым мен түсініктің негізінде жасалатын екіншілік мағынаны ғылыми тұрғыдан анықтап, мысалдар арқылы өз ойыңызды білдіріңіз.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40</w:t>
      </w:r>
      <w:r w:rsidRPr="006816F4">
        <w:rPr>
          <w:rFonts w:ascii="Times New Roman" w:eastAsia="Times New Roman" w:hAnsi="Times New Roman" w:cs="Times New Roman"/>
          <w:sz w:val="24"/>
          <w:szCs w:val="24"/>
          <w:lang w:eastAsia="ru-RU"/>
        </w:rPr>
        <w:tab/>
        <w:t>Фонетикалық сөзжасам. Оның негізгі сөзжасамдық қалыптарын нақты тілдік деректер арқылы көрсетіңіз. Осы тәсіл туралы өзіңіздің ғылыми топшылауыңызды жазыңыз.</w:t>
      </w:r>
    </w:p>
    <w:p w:rsidR="006816F4" w:rsidRPr="006816F4" w:rsidRDefault="006816F4" w:rsidP="006816F4">
      <w:pPr>
        <w:tabs>
          <w:tab w:val="left" w:pos="709"/>
        </w:tabs>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6816F4">
        <w:rPr>
          <w:rFonts w:ascii="Times New Roman" w:eastAsia="Times New Roman" w:hAnsi="Times New Roman" w:cs="Times New Roman"/>
          <w:sz w:val="24"/>
          <w:szCs w:val="24"/>
          <w:lang w:eastAsia="ru-RU"/>
        </w:rPr>
        <w:t>Фразалық тіркестер – сөзжасам нәтижесі. Фразалық тіркестердің номинативтілігі туралы өзіңіздің ғылыми пікіріңізді жазыңыз</w:t>
      </w:r>
    </w:p>
    <w:p w:rsidR="006816F4" w:rsidRPr="006816F4" w:rsidRDefault="006816F4" w:rsidP="006816F4">
      <w:pPr>
        <w:tabs>
          <w:tab w:val="left" w:pos="709"/>
          <w:tab w:val="left" w:pos="9242"/>
          <w:tab w:val="left" w:pos="9345"/>
        </w:tabs>
        <w:spacing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Pr="006816F4">
        <w:rPr>
          <w:rFonts w:ascii="Times New Roman" w:eastAsia="Times New Roman" w:hAnsi="Times New Roman" w:cs="Times New Roman"/>
          <w:sz w:val="24"/>
          <w:szCs w:val="24"/>
          <w:lang w:eastAsia="ru-RU"/>
        </w:rPr>
        <w:t>. Фразалық тіркестер – сөзжасам нәтижесі. Фразалық тіркестердің номинативтілігі туралы өзіңіздің ғылыми пікіріңізді жазыңыз.</w:t>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42</w:t>
      </w:r>
      <w:r w:rsidRPr="006816F4">
        <w:rPr>
          <w:rFonts w:ascii="Times New Roman" w:eastAsia="Times New Roman" w:hAnsi="Times New Roman" w:cs="Times New Roman"/>
          <w:sz w:val="24"/>
          <w:szCs w:val="24"/>
          <w:lang w:eastAsia="ru-RU"/>
        </w:rPr>
        <w:tab/>
        <w:t>Түбір мен жұрнақтың сөзжасамдық мағына жасаудағы ролін көрсетіңіз.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43</w:t>
      </w:r>
      <w:r w:rsidRPr="006816F4">
        <w:rPr>
          <w:rFonts w:ascii="Times New Roman" w:eastAsia="Times New Roman" w:hAnsi="Times New Roman" w:cs="Times New Roman"/>
          <w:sz w:val="24"/>
          <w:szCs w:val="24"/>
          <w:lang w:eastAsia="ru-RU"/>
        </w:rPr>
        <w:tab/>
        <w:t>Сөзжасамдық тип. Ерекшелігі мен мағыналық сипатына талдау жасаңыз.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44</w:t>
      </w:r>
      <w:r w:rsidRPr="006816F4">
        <w:rPr>
          <w:rFonts w:ascii="Times New Roman" w:eastAsia="Times New Roman" w:hAnsi="Times New Roman" w:cs="Times New Roman"/>
          <w:sz w:val="24"/>
          <w:szCs w:val="24"/>
          <w:lang w:eastAsia="ru-RU"/>
        </w:rPr>
        <w:tab/>
        <w:t>Туынды сөз жасаудағы түбірдің ролі мен маңызын нақты тілдік деректер бойынша талдап көрсетіңіз.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45</w:t>
      </w:r>
      <w:r w:rsidRPr="006816F4">
        <w:rPr>
          <w:rFonts w:ascii="Times New Roman" w:eastAsia="Times New Roman" w:hAnsi="Times New Roman" w:cs="Times New Roman"/>
          <w:sz w:val="24"/>
          <w:szCs w:val="24"/>
          <w:lang w:eastAsia="ru-RU"/>
        </w:rPr>
        <w:tab/>
        <w:t>Етіс тұлғалы туынды етістіктер. Олардың семантикалық сыры мен сипаты, ғылыми көзқарастарға шолу жасап, өз топшылауыңызды жазыңыз.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46</w:t>
      </w:r>
      <w:r w:rsidRPr="006816F4">
        <w:rPr>
          <w:rFonts w:ascii="Times New Roman" w:eastAsia="Times New Roman" w:hAnsi="Times New Roman" w:cs="Times New Roman"/>
          <w:sz w:val="24"/>
          <w:szCs w:val="24"/>
          <w:lang w:eastAsia="ru-RU"/>
        </w:rPr>
        <w:tab/>
        <w:t>Әл-Фараби - атау теориясы туралы. Әл-Фарабидің "Ғылымдардың жүйеленуі" трактаты негізінде өз ойыңызды жазыңыз.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47</w:t>
      </w:r>
      <w:r w:rsidRPr="006816F4">
        <w:rPr>
          <w:rFonts w:ascii="Times New Roman" w:eastAsia="Times New Roman" w:hAnsi="Times New Roman" w:cs="Times New Roman"/>
          <w:sz w:val="24"/>
          <w:szCs w:val="24"/>
          <w:lang w:eastAsia="ru-RU"/>
        </w:rPr>
        <w:tab/>
        <w:t>Ж. Баласағуни - сөз мағынасы мен мәні туралы. Сөз қасиеті туралы өз пікіріңізді Баласағуни пікірі негізінде сабақтаңыз.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48</w:t>
      </w:r>
      <w:r w:rsidRPr="006816F4">
        <w:rPr>
          <w:rFonts w:ascii="Times New Roman" w:eastAsia="Times New Roman" w:hAnsi="Times New Roman" w:cs="Times New Roman"/>
          <w:sz w:val="24"/>
          <w:szCs w:val="24"/>
          <w:lang w:eastAsia="ru-RU"/>
        </w:rPr>
        <w:tab/>
        <w:t>Күрделі етістіктің мағыналық құрылымы. Аналитикалық етістіктен ерекшелігін ғылыми тұрғыдан дәлелдеңіз.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49</w:t>
      </w:r>
      <w:r w:rsidRPr="006816F4">
        <w:rPr>
          <w:rFonts w:ascii="Times New Roman" w:eastAsia="Times New Roman" w:hAnsi="Times New Roman" w:cs="Times New Roman"/>
          <w:sz w:val="24"/>
          <w:szCs w:val="24"/>
          <w:lang w:eastAsia="ru-RU"/>
        </w:rPr>
        <w:tab/>
        <w:t xml:space="preserve">Тұрақты тіркестердің атаулық сипаты мен ерекшелігі. Нақты мысалдар негізінде </w:t>
      </w:r>
      <w:proofErr w:type="gramStart"/>
      <w:r w:rsidRPr="006816F4">
        <w:rPr>
          <w:rFonts w:ascii="Times New Roman" w:eastAsia="Times New Roman" w:hAnsi="Times New Roman" w:cs="Times New Roman"/>
          <w:sz w:val="24"/>
          <w:szCs w:val="24"/>
          <w:lang w:eastAsia="ru-RU"/>
        </w:rPr>
        <w:t>сараптамалық  талдау</w:t>
      </w:r>
      <w:proofErr w:type="gramEnd"/>
      <w:r w:rsidRPr="006816F4">
        <w:rPr>
          <w:rFonts w:ascii="Times New Roman" w:eastAsia="Times New Roman" w:hAnsi="Times New Roman" w:cs="Times New Roman"/>
          <w:sz w:val="24"/>
          <w:szCs w:val="24"/>
          <w:lang w:eastAsia="ru-RU"/>
        </w:rPr>
        <w:t>.  </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50</w:t>
      </w:r>
      <w:r w:rsidRPr="006816F4">
        <w:rPr>
          <w:rFonts w:ascii="Times New Roman" w:eastAsia="Times New Roman" w:hAnsi="Times New Roman" w:cs="Times New Roman"/>
          <w:sz w:val="24"/>
          <w:szCs w:val="24"/>
          <w:lang w:eastAsia="ru-RU"/>
        </w:rPr>
        <w:tab/>
        <w:t>Теңеулердің сөзжасамдық мағынасы. Ерекшелігі мен семантикалық сипатын ашып көрсетіңіз.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51</w:t>
      </w:r>
      <w:r w:rsidRPr="006816F4">
        <w:rPr>
          <w:rFonts w:ascii="Times New Roman" w:eastAsia="Times New Roman" w:hAnsi="Times New Roman" w:cs="Times New Roman"/>
          <w:sz w:val="24"/>
          <w:szCs w:val="24"/>
          <w:lang w:eastAsia="ru-RU"/>
        </w:rPr>
        <w:tab/>
        <w:t>Қос сөздердің сөзжасамдық сипаты мен мағыналық құрылымын нақты тілдік деректермен айқындап, өз топшылауыңызды жазыңыз.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52</w:t>
      </w:r>
      <w:r w:rsidRPr="006816F4">
        <w:rPr>
          <w:rFonts w:ascii="Times New Roman" w:eastAsia="Times New Roman" w:hAnsi="Times New Roman" w:cs="Times New Roman"/>
          <w:sz w:val="24"/>
          <w:szCs w:val="24"/>
          <w:lang w:eastAsia="ru-RU"/>
        </w:rPr>
        <w:tab/>
        <w:t>Күрделі сөздердің сөзжасамдық ерекшелігі. Қысқарған сөздердің сөзжасамдық сипаты туралы ғылыми көзқарастарға шолу.</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53</w:t>
      </w:r>
      <w:r w:rsidRPr="006816F4">
        <w:rPr>
          <w:rFonts w:ascii="Times New Roman" w:eastAsia="Times New Roman" w:hAnsi="Times New Roman" w:cs="Times New Roman"/>
          <w:sz w:val="24"/>
          <w:szCs w:val="24"/>
          <w:lang w:eastAsia="ru-RU"/>
        </w:rPr>
        <w:tab/>
        <w:t>Дауысты дыбыстардың сөзжасамдық қалыбын тілдік деректер бойынша дәлелдеп жазыңыз.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54</w:t>
      </w:r>
      <w:r w:rsidRPr="006816F4">
        <w:rPr>
          <w:rFonts w:ascii="Times New Roman" w:eastAsia="Times New Roman" w:hAnsi="Times New Roman" w:cs="Times New Roman"/>
          <w:sz w:val="24"/>
          <w:szCs w:val="24"/>
          <w:lang w:eastAsia="ru-RU"/>
        </w:rPr>
        <w:tab/>
        <w:t>Дауыссыз дыбыстардың сөзжасамдық қалыбын талдап жазыңыз. Өз ғылыми пікірлеріңізді талдап көрсетіңіз.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709"/>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55</w:t>
      </w:r>
      <w:r w:rsidRPr="006816F4">
        <w:rPr>
          <w:rFonts w:ascii="Times New Roman" w:eastAsia="Times New Roman" w:hAnsi="Times New Roman" w:cs="Times New Roman"/>
          <w:sz w:val="24"/>
          <w:szCs w:val="24"/>
          <w:lang w:eastAsia="ru-RU"/>
        </w:rPr>
        <w:tab/>
        <w:t>Семантикалық сөзжасамдық тәсіл. Көпмағыналылықтың даму жолдарын тілдік деректер бойынша көрсетіңіз.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1134"/>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56</w:t>
      </w:r>
      <w:r w:rsidRPr="006816F4">
        <w:rPr>
          <w:rFonts w:ascii="Times New Roman" w:eastAsia="Times New Roman" w:hAnsi="Times New Roman" w:cs="Times New Roman"/>
          <w:sz w:val="24"/>
          <w:szCs w:val="24"/>
          <w:lang w:eastAsia="ru-RU"/>
        </w:rPr>
        <w:tab/>
        <w:t>Көпмағыналылық негізінде дамыған негіздердің мағыналық құрылымы. Нақты мысалдар бойынша сараптамалық талдау жасау.</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1134"/>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57</w:t>
      </w:r>
      <w:r w:rsidRPr="006816F4">
        <w:rPr>
          <w:rFonts w:ascii="Times New Roman" w:eastAsia="Times New Roman" w:hAnsi="Times New Roman" w:cs="Times New Roman"/>
          <w:sz w:val="24"/>
          <w:szCs w:val="24"/>
          <w:lang w:eastAsia="ru-RU"/>
        </w:rPr>
        <w:tab/>
        <w:t>Сөзжасамдық ұя және оның зерттелуін талдап жазыңыз. Тілдік деректерді келтіре отырып, бірнеше сөзжасамдық ұяны жазып көрсетіңіз. </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1134"/>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58</w:t>
      </w:r>
      <w:r w:rsidRPr="006816F4">
        <w:rPr>
          <w:rFonts w:ascii="Times New Roman" w:eastAsia="Times New Roman" w:hAnsi="Times New Roman" w:cs="Times New Roman"/>
          <w:sz w:val="24"/>
          <w:szCs w:val="24"/>
          <w:lang w:eastAsia="ru-RU"/>
        </w:rPr>
        <w:tab/>
        <w:t xml:space="preserve">Сөзжасамның </w:t>
      </w:r>
      <w:proofErr w:type="gramStart"/>
      <w:r w:rsidRPr="006816F4">
        <w:rPr>
          <w:rFonts w:ascii="Times New Roman" w:eastAsia="Times New Roman" w:hAnsi="Times New Roman" w:cs="Times New Roman"/>
          <w:sz w:val="24"/>
          <w:szCs w:val="24"/>
          <w:lang w:eastAsia="ru-RU"/>
        </w:rPr>
        <w:t>негізгі  теориялық</w:t>
      </w:r>
      <w:proofErr w:type="gramEnd"/>
      <w:r w:rsidRPr="006816F4">
        <w:rPr>
          <w:rFonts w:ascii="Times New Roman" w:eastAsia="Times New Roman" w:hAnsi="Times New Roman" w:cs="Times New Roman"/>
          <w:sz w:val="24"/>
          <w:szCs w:val="24"/>
          <w:lang w:eastAsia="ru-RU"/>
        </w:rPr>
        <w:t xml:space="preserve"> ұғымдарына талдау жасаңыз. Нақты мысалдар арқылы өз пікіріңізді білдіріңіз.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1134"/>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59</w:t>
      </w:r>
      <w:r w:rsidRPr="006816F4">
        <w:rPr>
          <w:rFonts w:ascii="Times New Roman" w:eastAsia="Times New Roman" w:hAnsi="Times New Roman" w:cs="Times New Roman"/>
          <w:sz w:val="24"/>
          <w:szCs w:val="24"/>
          <w:lang w:eastAsia="ru-RU"/>
        </w:rPr>
        <w:tab/>
        <w:t>Сөзжасамдық тізбек. Нақты мысалдар бойынша талдау жасап, өз ғылыми пікіріңізді жазыңыз</w:t>
      </w:r>
      <w:proofErr w:type="gramStart"/>
      <w:r w:rsidRPr="006816F4">
        <w:rPr>
          <w:rFonts w:ascii="Times New Roman" w:eastAsia="Times New Roman" w:hAnsi="Times New Roman" w:cs="Times New Roman"/>
          <w:sz w:val="24"/>
          <w:szCs w:val="24"/>
          <w:lang w:eastAsia="ru-RU"/>
        </w:rPr>
        <w:t>. .</w:t>
      </w:r>
      <w:proofErr w:type="gramEnd"/>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tabs>
          <w:tab w:val="left" w:pos="625"/>
          <w:tab w:val="left" w:pos="1134"/>
          <w:tab w:val="left" w:pos="7315"/>
          <w:tab w:val="left" w:pos="8000"/>
        </w:tabs>
        <w:spacing w:after="0" w:line="240" w:lineRule="auto"/>
        <w:ind w:firstLine="142"/>
        <w:jc w:val="both"/>
        <w:rPr>
          <w:rFonts w:ascii="Times New Roman" w:eastAsia="Times New Roman" w:hAnsi="Times New Roman" w:cs="Times New Roman"/>
          <w:sz w:val="24"/>
          <w:szCs w:val="24"/>
          <w:lang w:eastAsia="ru-RU"/>
        </w:rPr>
      </w:pPr>
      <w:r w:rsidRPr="006816F4">
        <w:rPr>
          <w:rFonts w:ascii="Times New Roman" w:eastAsia="Times New Roman" w:hAnsi="Times New Roman" w:cs="Times New Roman"/>
          <w:sz w:val="24"/>
          <w:szCs w:val="24"/>
          <w:lang w:eastAsia="ru-RU"/>
        </w:rPr>
        <w:t>60</w:t>
      </w:r>
      <w:r w:rsidRPr="006816F4">
        <w:rPr>
          <w:rFonts w:ascii="Times New Roman" w:eastAsia="Times New Roman" w:hAnsi="Times New Roman" w:cs="Times New Roman"/>
          <w:sz w:val="24"/>
          <w:szCs w:val="24"/>
          <w:lang w:eastAsia="ru-RU"/>
        </w:rPr>
        <w:tab/>
        <w:t>Аналитикалық сөзжасамдық тәсілдің қалыптары. Тіркесті негіздерге ғылыми талдау жасаңыз.</w:t>
      </w:r>
      <w:r w:rsidRPr="006816F4">
        <w:rPr>
          <w:rFonts w:ascii="Times New Roman" w:eastAsia="Times New Roman" w:hAnsi="Times New Roman" w:cs="Times New Roman"/>
          <w:sz w:val="24"/>
          <w:szCs w:val="24"/>
          <w:lang w:eastAsia="ru-RU"/>
        </w:rPr>
        <w:tab/>
      </w:r>
      <w:r w:rsidRPr="006816F4">
        <w:rPr>
          <w:rFonts w:ascii="Times New Roman" w:eastAsia="Times New Roman" w:hAnsi="Times New Roman" w:cs="Times New Roman"/>
          <w:sz w:val="24"/>
          <w:szCs w:val="24"/>
          <w:lang w:eastAsia="ru-RU"/>
        </w:rPr>
        <w:tab/>
      </w:r>
    </w:p>
    <w:p w:rsidR="006816F4" w:rsidRPr="006816F4" w:rsidRDefault="006816F4" w:rsidP="006816F4">
      <w:pPr>
        <w:spacing w:after="0" w:line="240" w:lineRule="auto"/>
        <w:jc w:val="both"/>
        <w:rPr>
          <w:rFonts w:ascii="Times New Roman" w:eastAsia="Times New Roman" w:hAnsi="Times New Roman" w:cs="Times New Roman"/>
          <w:sz w:val="24"/>
          <w:szCs w:val="24"/>
          <w:lang w:eastAsia="ru-RU"/>
        </w:rPr>
      </w:pPr>
    </w:p>
    <w:p w:rsidR="006816F4" w:rsidRPr="00BB6EC6" w:rsidRDefault="006816F4" w:rsidP="00447BC4">
      <w:pPr>
        <w:spacing w:after="0" w:line="240" w:lineRule="auto"/>
        <w:ind w:left="360"/>
        <w:rPr>
          <w:rFonts w:ascii="Times New Roman" w:eastAsia="Times New Roman" w:hAnsi="Times New Roman" w:cs="Times New Roman"/>
          <w:sz w:val="24"/>
          <w:szCs w:val="24"/>
          <w:lang w:eastAsia="ru-RU"/>
        </w:rPr>
      </w:pPr>
    </w:p>
    <w:p w:rsidR="006816F4" w:rsidRPr="00BB6EC6" w:rsidRDefault="006816F4" w:rsidP="00447BC4">
      <w:pPr>
        <w:spacing w:after="0" w:line="240" w:lineRule="auto"/>
        <w:ind w:left="360"/>
        <w:rPr>
          <w:rFonts w:ascii="Times New Roman" w:eastAsia="Times New Roman" w:hAnsi="Times New Roman" w:cs="Times New Roman"/>
          <w:sz w:val="20"/>
          <w:szCs w:val="20"/>
          <w:lang w:eastAsia="ru-RU"/>
        </w:rPr>
      </w:pPr>
    </w:p>
    <w:p w:rsidR="006816F4" w:rsidRPr="00BB6EC6" w:rsidRDefault="006816F4" w:rsidP="00447BC4">
      <w:pPr>
        <w:spacing w:after="0" w:line="240" w:lineRule="auto"/>
        <w:ind w:left="360"/>
        <w:rPr>
          <w:rFonts w:ascii="Times New Roman" w:eastAsia="Times New Roman" w:hAnsi="Times New Roman" w:cs="Times New Roman"/>
          <w:sz w:val="20"/>
          <w:szCs w:val="20"/>
          <w:lang w:eastAsia="ru-RU"/>
        </w:rPr>
      </w:pPr>
    </w:p>
    <w:p w:rsidR="006816F4" w:rsidRPr="00BB6EC6" w:rsidRDefault="006816F4" w:rsidP="00447BC4">
      <w:pPr>
        <w:spacing w:after="0" w:line="240" w:lineRule="auto"/>
        <w:ind w:left="360"/>
        <w:rPr>
          <w:rFonts w:ascii="Times New Roman" w:eastAsia="Times New Roman" w:hAnsi="Times New Roman" w:cs="Times New Roman"/>
          <w:sz w:val="20"/>
          <w:szCs w:val="20"/>
          <w:lang w:eastAsia="ru-RU"/>
        </w:rPr>
      </w:pPr>
    </w:p>
    <w:p w:rsidR="006816F4" w:rsidRPr="00BB6EC6" w:rsidRDefault="006816F4" w:rsidP="00447BC4">
      <w:pPr>
        <w:spacing w:after="0" w:line="240" w:lineRule="auto"/>
        <w:rPr>
          <w:rFonts w:ascii="Times New Roman" w:eastAsia="Times New Roman" w:hAnsi="Times New Roman" w:cs="Times New Roman"/>
          <w:sz w:val="24"/>
          <w:szCs w:val="24"/>
          <w:lang w:eastAsia="ru-RU"/>
        </w:rPr>
      </w:pPr>
    </w:p>
    <w:p w:rsidR="006816F4" w:rsidRPr="00BB6EC6" w:rsidRDefault="006816F4" w:rsidP="00447BC4">
      <w:pPr>
        <w:spacing w:after="0" w:line="240" w:lineRule="auto"/>
        <w:ind w:left="360"/>
        <w:rPr>
          <w:rFonts w:ascii="Times New Roman" w:eastAsia="Times New Roman" w:hAnsi="Times New Roman" w:cs="Times New Roman"/>
          <w:sz w:val="20"/>
          <w:szCs w:val="20"/>
          <w:lang w:eastAsia="ru-RU"/>
        </w:rPr>
      </w:pPr>
    </w:p>
    <w:p w:rsidR="006816F4" w:rsidRPr="00BB6EC6" w:rsidRDefault="006816F4" w:rsidP="00447BC4">
      <w:pPr>
        <w:spacing w:after="0" w:line="240" w:lineRule="auto"/>
        <w:rPr>
          <w:rFonts w:ascii="Times New Roman" w:eastAsia="Times New Roman" w:hAnsi="Times New Roman" w:cs="Times New Roman"/>
          <w:sz w:val="24"/>
          <w:szCs w:val="24"/>
          <w:lang w:eastAsia="ru-RU"/>
        </w:rPr>
      </w:pPr>
    </w:p>
    <w:p w:rsidR="006816F4" w:rsidRPr="00BB6EC6" w:rsidRDefault="006816F4" w:rsidP="00447BC4">
      <w:pPr>
        <w:spacing w:after="0" w:line="240" w:lineRule="auto"/>
        <w:rPr>
          <w:rFonts w:ascii="Times New Roman" w:eastAsia="Times New Roman" w:hAnsi="Times New Roman" w:cs="Times New Roman"/>
          <w:sz w:val="20"/>
          <w:szCs w:val="20"/>
          <w:lang w:eastAsia="ru-RU"/>
        </w:rPr>
      </w:pPr>
    </w:p>
    <w:p w:rsidR="006816F4" w:rsidRPr="00BB6EC6" w:rsidRDefault="006816F4" w:rsidP="00447BC4">
      <w:pPr>
        <w:spacing w:after="0" w:line="240" w:lineRule="auto"/>
        <w:rPr>
          <w:rFonts w:ascii="Times New Roman" w:eastAsia="Times New Roman" w:hAnsi="Times New Roman" w:cs="Times New Roman"/>
          <w:sz w:val="20"/>
          <w:szCs w:val="20"/>
          <w:lang w:eastAsia="ru-RU"/>
        </w:rPr>
      </w:pPr>
    </w:p>
    <w:p w:rsidR="006816F4" w:rsidRPr="00BB6EC6" w:rsidRDefault="006816F4" w:rsidP="00447BC4">
      <w:pPr>
        <w:spacing w:after="0" w:line="240" w:lineRule="auto"/>
        <w:rPr>
          <w:rFonts w:ascii="Times New Roman" w:eastAsia="Times New Roman" w:hAnsi="Times New Roman" w:cs="Times New Roman"/>
          <w:sz w:val="20"/>
          <w:szCs w:val="20"/>
          <w:lang w:eastAsia="ru-RU"/>
        </w:rPr>
      </w:pPr>
    </w:p>
    <w:p w:rsidR="006816F4" w:rsidRPr="00BB6EC6" w:rsidRDefault="006816F4" w:rsidP="00447BC4">
      <w:pPr>
        <w:spacing w:after="0" w:line="240" w:lineRule="auto"/>
        <w:rPr>
          <w:rFonts w:ascii="Times New Roman" w:eastAsia="Times New Roman" w:hAnsi="Times New Roman" w:cs="Times New Roman"/>
          <w:sz w:val="24"/>
          <w:szCs w:val="24"/>
          <w:lang w:eastAsia="ru-RU"/>
        </w:rPr>
      </w:pPr>
    </w:p>
    <w:p w:rsidR="006816F4" w:rsidRDefault="006816F4" w:rsidP="006816F4">
      <w:pPr>
        <w:spacing w:after="0" w:line="240" w:lineRule="auto"/>
        <w:ind w:firstLine="709"/>
      </w:pPr>
    </w:p>
    <w:p w:rsidR="009C6F3C" w:rsidRPr="006816F4" w:rsidRDefault="009C6F3C" w:rsidP="006816F4"/>
    <w:sectPr w:rsidR="009C6F3C" w:rsidRPr="00681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07F7C"/>
    <w:multiLevelType w:val="hybridMultilevel"/>
    <w:tmpl w:val="1666A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A460CE"/>
    <w:multiLevelType w:val="hybridMultilevel"/>
    <w:tmpl w:val="38AC9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591EF4"/>
    <w:multiLevelType w:val="hybridMultilevel"/>
    <w:tmpl w:val="67522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245DD9"/>
    <w:multiLevelType w:val="hybridMultilevel"/>
    <w:tmpl w:val="389E5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E12FE"/>
    <w:multiLevelType w:val="hybridMultilevel"/>
    <w:tmpl w:val="B6A0A89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D3"/>
    <w:rsid w:val="0001634D"/>
    <w:rsid w:val="002410FA"/>
    <w:rsid w:val="00347856"/>
    <w:rsid w:val="00447BC4"/>
    <w:rsid w:val="00530787"/>
    <w:rsid w:val="005D2066"/>
    <w:rsid w:val="006816F4"/>
    <w:rsid w:val="009C6F3C"/>
    <w:rsid w:val="00BB6EC6"/>
    <w:rsid w:val="00C36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ADFEC-0AD4-4531-8804-3B1B9296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2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2066"/>
    <w:rPr>
      <w:color w:val="0000FF"/>
      <w:u w:val="single"/>
    </w:rPr>
  </w:style>
  <w:style w:type="paragraph" w:styleId="a5">
    <w:name w:val="List Paragraph"/>
    <w:basedOn w:val="a"/>
    <w:uiPriority w:val="34"/>
    <w:qFormat/>
    <w:rsid w:val="005D2066"/>
    <w:pPr>
      <w:ind w:left="720"/>
      <w:contextualSpacing/>
    </w:pPr>
  </w:style>
  <w:style w:type="paragraph" w:customStyle="1" w:styleId="Default">
    <w:name w:val="Default"/>
    <w:rsid w:val="000163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769817">
      <w:bodyDiv w:val="1"/>
      <w:marLeft w:val="0"/>
      <w:marRight w:val="0"/>
      <w:marTop w:val="0"/>
      <w:marBottom w:val="0"/>
      <w:divBdr>
        <w:top w:val="none" w:sz="0" w:space="0" w:color="auto"/>
        <w:left w:val="none" w:sz="0" w:space="0" w:color="auto"/>
        <w:bottom w:val="none" w:sz="0" w:space="0" w:color="auto"/>
        <w:right w:val="none" w:sz="0" w:space="0" w:color="auto"/>
      </w:divBdr>
    </w:div>
    <w:div w:id="2044355793">
      <w:bodyDiv w:val="1"/>
      <w:marLeft w:val="0"/>
      <w:marRight w:val="0"/>
      <w:marTop w:val="0"/>
      <w:marBottom w:val="0"/>
      <w:divBdr>
        <w:top w:val="none" w:sz="0" w:space="0" w:color="auto"/>
        <w:left w:val="none" w:sz="0" w:space="0" w:color="auto"/>
        <w:bottom w:val="none" w:sz="0" w:space="0" w:color="auto"/>
        <w:right w:val="none" w:sz="0" w:space="0" w:color="auto"/>
      </w:divBdr>
    </w:div>
    <w:div w:id="20459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2309</Words>
  <Characters>13165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4</cp:revision>
  <dcterms:created xsi:type="dcterms:W3CDTF">2020-12-22T05:37:00Z</dcterms:created>
  <dcterms:modified xsi:type="dcterms:W3CDTF">2020-12-22T05:50:00Z</dcterms:modified>
</cp:coreProperties>
</file>